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DE7169">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305B6CD6" w14:textId="77777777" w:rsidR="003B7D13" w:rsidRDefault="003B7D13" w:rsidP="003B7D13">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Экономические экспертизы и специальные исследования в деятельности хозяйствующих субъектов</w:t>
      </w:r>
    </w:p>
    <w:p w14:paraId="7AC2ACBC" w14:textId="77777777" w:rsidR="003B7D13" w:rsidRDefault="003B7D13" w:rsidP="003B7D13">
      <w:pPr>
        <w:tabs>
          <w:tab w:val="left" w:pos="2220"/>
          <w:tab w:val="center" w:pos="4531"/>
        </w:tabs>
        <w:spacing w:after="0" w:line="360" w:lineRule="auto"/>
        <w:ind w:firstLine="360"/>
        <w:jc w:val="center"/>
        <w:rPr>
          <w:rFonts w:ascii="Times New Roman" w:eastAsia="Times New Roman" w:hAnsi="Times New Roman" w:cs="Times New Roman"/>
          <w:b/>
          <w:sz w:val="28"/>
          <w:szCs w:val="28"/>
          <w:lang w:eastAsia="ru-RU"/>
        </w:rPr>
      </w:pPr>
    </w:p>
    <w:p w14:paraId="375B7C27"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DE7169">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0566FD5" w:rsidR="00923A8E" w:rsidRDefault="00923A8E" w:rsidP="00DE7169">
      <w:pPr>
        <w:spacing w:after="0" w:line="240" w:lineRule="auto"/>
        <w:jc w:val="center"/>
        <w:rPr>
          <w:rFonts w:ascii="Times New Roman" w:eastAsia="Times New Roman" w:hAnsi="Times New Roman" w:cs="Times New Roman"/>
          <w:bCs/>
          <w:sz w:val="28"/>
          <w:szCs w:val="28"/>
          <w:lang w:eastAsia="ru-RU"/>
        </w:rPr>
      </w:pPr>
      <w:r w:rsidRPr="00CC2351">
        <w:rPr>
          <w:rFonts w:ascii="Times New Roman" w:eastAsia="Times New Roman" w:hAnsi="Times New Roman" w:cs="Times New Roman"/>
          <w:bCs/>
          <w:sz w:val="28"/>
          <w:szCs w:val="28"/>
          <w:lang w:eastAsia="ru-RU"/>
        </w:rPr>
        <w:t>38.0</w:t>
      </w:r>
      <w:r w:rsidR="00D925F3">
        <w:rPr>
          <w:rFonts w:ascii="Times New Roman" w:eastAsia="Times New Roman" w:hAnsi="Times New Roman" w:cs="Times New Roman"/>
          <w:bCs/>
          <w:sz w:val="28"/>
          <w:szCs w:val="28"/>
          <w:lang w:eastAsia="ru-RU"/>
        </w:rPr>
        <w:t>3</w:t>
      </w:r>
      <w:r w:rsidRPr="00CC2351">
        <w:rPr>
          <w:rFonts w:ascii="Times New Roman" w:eastAsia="Times New Roman" w:hAnsi="Times New Roman" w:cs="Times New Roman"/>
          <w:bCs/>
          <w:sz w:val="28"/>
          <w:szCs w:val="28"/>
          <w:lang w:eastAsia="ru-RU"/>
        </w:rPr>
        <w:t>.01«Экономика»</w:t>
      </w:r>
    </w:p>
    <w:p w14:paraId="045BDAA7" w14:textId="053FDA53" w:rsidR="003B7D13" w:rsidRDefault="003B7D13" w:rsidP="00DE7169">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151D0F3A" w14:textId="4B8B5136" w:rsidR="003B7D13" w:rsidRDefault="003B7D13" w:rsidP="00DE7169">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19A2BA12"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12C8F8C4" w14:textId="797938A2"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hAnsi="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3FB9EB6A"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0E3C3B">
      <w:pPr>
        <w:spacing w:after="0" w:line="240" w:lineRule="auto"/>
        <w:rPr>
          <w:rFonts w:ascii="Times New Roman" w:eastAsia="Times New Roman" w:hAnsi="Times New Roman" w:cs="Times New Roman"/>
          <w:b/>
          <w:i/>
          <w:sz w:val="28"/>
          <w:szCs w:val="28"/>
          <w:lang w:eastAsia="ru-RU"/>
        </w:rPr>
      </w:pPr>
    </w:p>
    <w:p w14:paraId="6B3F5FD6"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794C74DF" w14:textId="0ED0DD2C" w:rsidR="00923A8E" w:rsidRDefault="00923A8E" w:rsidP="00DE7169">
      <w:pPr>
        <w:spacing w:after="0" w:line="240" w:lineRule="auto"/>
        <w:rPr>
          <w:rFonts w:ascii="Times New Roman" w:eastAsia="Times New Roman" w:hAnsi="Times New Roman" w:cs="Times New Roman"/>
          <w:b/>
          <w:i/>
          <w:sz w:val="28"/>
          <w:szCs w:val="28"/>
          <w:lang w:eastAsia="ru-RU"/>
        </w:rPr>
      </w:pPr>
    </w:p>
    <w:p w14:paraId="7DC1A22B" w14:textId="7B7D9D03" w:rsidR="00FA7016" w:rsidRDefault="00FA7016" w:rsidP="00DE7169">
      <w:pPr>
        <w:spacing w:after="0" w:line="240" w:lineRule="auto"/>
        <w:rPr>
          <w:rFonts w:ascii="Times New Roman" w:eastAsia="Times New Roman" w:hAnsi="Times New Roman" w:cs="Times New Roman"/>
          <w:b/>
          <w:i/>
          <w:sz w:val="28"/>
          <w:szCs w:val="28"/>
          <w:lang w:eastAsia="ru-RU"/>
        </w:rPr>
      </w:pPr>
    </w:p>
    <w:p w14:paraId="1CFD8702" w14:textId="77777777" w:rsidR="00FA7016" w:rsidRPr="00923A8E" w:rsidRDefault="00FA7016" w:rsidP="00DE7169">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1414DCA9" w14:textId="6A49D302" w:rsidR="00092C17"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0E3C3B">
        <w:rPr>
          <w:rFonts w:ascii="Times New Roman" w:eastAsia="Times New Roman" w:hAnsi="Times New Roman" w:cs="Times New Roman"/>
          <w:b/>
          <w:caps/>
          <w:sz w:val="28"/>
          <w:szCs w:val="28"/>
          <w:lang w:eastAsia="ru-RU"/>
        </w:rPr>
        <w:t>3</w:t>
      </w:r>
    </w:p>
    <w:p w14:paraId="7F620C0B"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DE7169">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DE7169">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DE7169">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7169">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8C55CA" w:rsidRPr="00923A8E" w14:paraId="4B9F7D02" w14:textId="77777777" w:rsidTr="007749F3">
        <w:tc>
          <w:tcPr>
            <w:tcW w:w="2461" w:type="pct"/>
            <w:hideMark/>
          </w:tcPr>
          <w:p w14:paraId="202FAAC3" w14:textId="77777777" w:rsidR="008C55CA" w:rsidRDefault="008C55CA" w:rsidP="008C55CA">
            <w:pPr>
              <w:rPr>
                <w:sz w:val="28"/>
                <w:szCs w:val="28"/>
              </w:rPr>
            </w:pPr>
            <w:r>
              <w:rPr>
                <w:sz w:val="28"/>
                <w:szCs w:val="28"/>
              </w:rPr>
              <w:t>СОГЛАСОВАНО</w:t>
            </w:r>
          </w:p>
          <w:p w14:paraId="5FB6BB0D" w14:textId="77777777" w:rsidR="008C55CA" w:rsidRDefault="008C55CA" w:rsidP="008C55CA">
            <w:pPr>
              <w:jc w:val="center"/>
              <w:rPr>
                <w:sz w:val="28"/>
                <w:szCs w:val="28"/>
              </w:rPr>
            </w:pPr>
          </w:p>
          <w:p w14:paraId="0032D51E" w14:textId="77777777" w:rsidR="008C55CA" w:rsidRDefault="008C55CA" w:rsidP="008C55CA">
            <w:pPr>
              <w:rPr>
                <w:sz w:val="28"/>
                <w:szCs w:val="28"/>
              </w:rPr>
            </w:pPr>
            <w:r>
              <w:rPr>
                <w:sz w:val="28"/>
                <w:szCs w:val="28"/>
              </w:rPr>
              <w:t>АО «Кэпт»</w:t>
            </w:r>
          </w:p>
          <w:p w14:paraId="392688E3" w14:textId="77777777" w:rsidR="008C55CA" w:rsidRDefault="008C55CA" w:rsidP="008C55CA">
            <w:pPr>
              <w:rPr>
                <w:sz w:val="28"/>
                <w:szCs w:val="28"/>
              </w:rPr>
            </w:pPr>
            <w:r>
              <w:rPr>
                <w:sz w:val="28"/>
                <w:szCs w:val="28"/>
              </w:rPr>
              <w:t>Партнер группы форензик</w:t>
            </w:r>
          </w:p>
          <w:p w14:paraId="165E2DA8" w14:textId="77777777" w:rsidR="008C55CA" w:rsidRDefault="008C55CA" w:rsidP="008C55CA">
            <w:pPr>
              <w:rPr>
                <w:sz w:val="28"/>
                <w:szCs w:val="28"/>
              </w:rPr>
            </w:pPr>
          </w:p>
          <w:p w14:paraId="360A48F1" w14:textId="77777777" w:rsidR="008C55CA" w:rsidRDefault="008C55CA" w:rsidP="008C55CA">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76C3959E" w14:textId="439D2742" w:rsidR="008C55CA" w:rsidRPr="005D404F" w:rsidRDefault="008C55CA" w:rsidP="008C55CA">
            <w:pPr>
              <w:rPr>
                <w:rFonts w:eastAsia="Calibri"/>
                <w:sz w:val="28"/>
                <w:szCs w:val="28"/>
              </w:rPr>
            </w:pPr>
            <w:r>
              <w:rPr>
                <w:sz w:val="28"/>
                <w:szCs w:val="28"/>
              </w:rPr>
              <w:t>«27» апреля 2023 г.</w:t>
            </w:r>
          </w:p>
        </w:tc>
        <w:tc>
          <w:tcPr>
            <w:tcW w:w="2539" w:type="pct"/>
            <w:hideMark/>
          </w:tcPr>
          <w:p w14:paraId="06DC74EA" w14:textId="77777777" w:rsidR="008C55CA" w:rsidRDefault="008C55CA" w:rsidP="008C55CA">
            <w:pPr>
              <w:rPr>
                <w:sz w:val="28"/>
                <w:szCs w:val="28"/>
              </w:rPr>
            </w:pPr>
            <w:r>
              <w:rPr>
                <w:sz w:val="28"/>
                <w:szCs w:val="28"/>
              </w:rPr>
              <w:t>УТВЕРЖДАЮ</w:t>
            </w:r>
          </w:p>
          <w:p w14:paraId="527DDDFE" w14:textId="77777777" w:rsidR="008C55CA" w:rsidRDefault="008C55CA" w:rsidP="008C55CA">
            <w:pPr>
              <w:jc w:val="center"/>
              <w:rPr>
                <w:sz w:val="28"/>
                <w:szCs w:val="28"/>
              </w:rPr>
            </w:pPr>
          </w:p>
          <w:p w14:paraId="41BA40D3" w14:textId="77777777" w:rsidR="008C55CA" w:rsidRDefault="008C55CA" w:rsidP="008C55CA">
            <w:pPr>
              <w:rPr>
                <w:sz w:val="28"/>
                <w:szCs w:val="28"/>
              </w:rPr>
            </w:pPr>
            <w:r>
              <w:rPr>
                <w:sz w:val="28"/>
                <w:szCs w:val="28"/>
              </w:rPr>
              <w:t xml:space="preserve">Проректор по учебной и методической работе </w:t>
            </w:r>
          </w:p>
          <w:p w14:paraId="2155B98B" w14:textId="77777777" w:rsidR="008C55CA" w:rsidRDefault="008C55CA" w:rsidP="008C55CA">
            <w:pPr>
              <w:rPr>
                <w:sz w:val="28"/>
                <w:szCs w:val="28"/>
              </w:rPr>
            </w:pPr>
          </w:p>
          <w:p w14:paraId="70BBC9A2" w14:textId="77777777" w:rsidR="008C55CA" w:rsidRDefault="008C55CA" w:rsidP="008C55CA">
            <w:pPr>
              <w:rPr>
                <w:sz w:val="28"/>
                <w:szCs w:val="28"/>
              </w:rPr>
            </w:pPr>
            <w:r>
              <w:rPr>
                <w:sz w:val="28"/>
                <w:szCs w:val="28"/>
              </w:rPr>
              <w:t>Е.А. Каменева</w:t>
            </w:r>
          </w:p>
          <w:p w14:paraId="31F62969" w14:textId="6F333845" w:rsidR="008C55CA" w:rsidRPr="005D404F" w:rsidRDefault="008C55CA" w:rsidP="008C55CA">
            <w:pPr>
              <w:rPr>
                <w:rFonts w:eastAsia="Calibri"/>
                <w:sz w:val="28"/>
                <w:szCs w:val="28"/>
              </w:rPr>
            </w:pPr>
            <w:r>
              <w:rPr>
                <w:sz w:val="28"/>
                <w:szCs w:val="28"/>
              </w:rPr>
              <w:t>«23» мая 2023 г.</w:t>
            </w:r>
          </w:p>
        </w:tc>
      </w:tr>
    </w:tbl>
    <w:p w14:paraId="6537E34C" w14:textId="2711BF39"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DE7169">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DE7169">
      <w:pPr>
        <w:spacing w:after="0" w:line="240" w:lineRule="auto"/>
        <w:jc w:val="center"/>
        <w:rPr>
          <w:rFonts w:ascii="Times New Roman" w:eastAsia="Times New Roman" w:hAnsi="Times New Roman" w:cs="Times New Roman"/>
          <w:b/>
          <w:sz w:val="28"/>
          <w:szCs w:val="28"/>
          <w:lang w:eastAsia="ru-RU"/>
        </w:rPr>
      </w:pPr>
    </w:p>
    <w:p w14:paraId="282706C6" w14:textId="07ADCA55" w:rsidR="00932F0B" w:rsidRPr="00923A8E" w:rsidRDefault="00F60517"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А.А. </w:t>
      </w:r>
      <w:r w:rsidR="0025424A">
        <w:rPr>
          <w:rFonts w:ascii="Times New Roman" w:eastAsia="Times New Roman" w:hAnsi="Times New Roman" w:cs="Times New Roman"/>
          <w:b/>
          <w:sz w:val="28"/>
          <w:szCs w:val="28"/>
          <w:lang w:eastAsia="ru-RU"/>
        </w:rPr>
        <w:t xml:space="preserve">Тургаева </w:t>
      </w:r>
    </w:p>
    <w:p w14:paraId="7C3BA215" w14:textId="77777777" w:rsidR="00923A8E" w:rsidRPr="00923A8E" w:rsidRDefault="00923A8E" w:rsidP="00DE7169">
      <w:pPr>
        <w:spacing w:after="0" w:line="240" w:lineRule="auto"/>
        <w:jc w:val="center"/>
        <w:rPr>
          <w:rFonts w:ascii="Times New Roman" w:eastAsia="Times New Roman" w:hAnsi="Times New Roman" w:cs="Times New Roman"/>
          <w:b/>
          <w:sz w:val="36"/>
          <w:szCs w:val="36"/>
          <w:lang w:eastAsia="ru-RU"/>
        </w:rPr>
      </w:pPr>
    </w:p>
    <w:p w14:paraId="061CF815" w14:textId="62E67DBA" w:rsidR="0025424A" w:rsidRDefault="003B7D13" w:rsidP="00DE7169">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Экономические экспертизы и специальные исследования в деятельности хозяйствующих субъектов</w:t>
      </w:r>
    </w:p>
    <w:p w14:paraId="3A9E43DC" w14:textId="0E18F1EA" w:rsidR="00FA7368" w:rsidRDefault="00FA7368" w:rsidP="000E3C3B">
      <w:pPr>
        <w:spacing w:after="0" w:line="360" w:lineRule="auto"/>
        <w:rPr>
          <w:rFonts w:ascii="Times New Roman" w:eastAsia="Times New Roman" w:hAnsi="Times New Roman" w:cs="Times New Roman"/>
          <w:b/>
          <w:sz w:val="28"/>
          <w:szCs w:val="28"/>
          <w:lang w:eastAsia="ru-RU"/>
        </w:rPr>
      </w:pPr>
    </w:p>
    <w:p w14:paraId="25CC9E3B" w14:textId="299C530A" w:rsidR="00923A8E" w:rsidRPr="00923A8E" w:rsidRDefault="00923A8E" w:rsidP="003B7D13">
      <w:pPr>
        <w:spacing w:after="0" w:line="360" w:lineRule="auto"/>
        <w:ind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3C95D334" w14:textId="77777777" w:rsidR="003B7D13" w:rsidRPr="00923A8E" w:rsidRDefault="003B7D13" w:rsidP="003B7D13">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AD4589E" w14:textId="3DC472D1" w:rsidR="003B7D13" w:rsidRDefault="00954F6D"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bookmarkStart w:id="0" w:name="_GoBack"/>
      <w:bookmarkEnd w:id="0"/>
      <w:r w:rsidR="003B7D13" w:rsidRPr="00CC2351">
        <w:rPr>
          <w:rFonts w:ascii="Times New Roman" w:eastAsia="Times New Roman" w:hAnsi="Times New Roman" w:cs="Times New Roman"/>
          <w:bCs/>
          <w:sz w:val="28"/>
          <w:szCs w:val="28"/>
          <w:lang w:eastAsia="ru-RU"/>
        </w:rPr>
        <w:t>.01«Экономика»</w:t>
      </w:r>
    </w:p>
    <w:p w14:paraId="1F58805D" w14:textId="77777777" w:rsidR="003B7D13" w:rsidRDefault="003B7D13"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214136E5" w14:textId="77777777" w:rsidR="003B7D13" w:rsidRDefault="003B7D13"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7447CB8B"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01588491"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hAnsi="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07F0B52D" w14:textId="3F0C14B7" w:rsidR="00635A85" w:rsidRDefault="00635A85" w:rsidP="00DE7169">
      <w:pPr>
        <w:suppressAutoHyphens/>
        <w:spacing w:after="0" w:line="240" w:lineRule="auto"/>
        <w:jc w:val="center"/>
        <w:rPr>
          <w:rFonts w:ascii="Times New Roman" w:hAnsi="Times New Roman" w:cs="Times New Roman"/>
          <w:iCs/>
          <w:sz w:val="28"/>
          <w:szCs w:val="28"/>
        </w:rPr>
      </w:pPr>
    </w:p>
    <w:p w14:paraId="4D837B42" w14:textId="77777777" w:rsidR="000E3C3B" w:rsidRPr="000E208A" w:rsidRDefault="000E3C3B" w:rsidP="00DE7169">
      <w:pPr>
        <w:suppressAutoHyphens/>
        <w:spacing w:after="0" w:line="240" w:lineRule="auto"/>
        <w:jc w:val="center"/>
        <w:rPr>
          <w:rFonts w:ascii="Times New Roman" w:hAnsi="Times New Roman" w:cs="Times New Roman"/>
          <w:iCs/>
          <w:sz w:val="28"/>
          <w:szCs w:val="28"/>
        </w:rPr>
      </w:pPr>
    </w:p>
    <w:p w14:paraId="55DDF3A7" w14:textId="77777777" w:rsidR="00934D6C" w:rsidRPr="002D1583" w:rsidRDefault="00934D6C" w:rsidP="00934D6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ED929D5" w14:textId="77777777" w:rsidR="00934D6C" w:rsidRPr="0021331A" w:rsidRDefault="00934D6C" w:rsidP="00934D6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C2693E4" w14:textId="77777777" w:rsidR="00934D6C" w:rsidRPr="002D1583" w:rsidRDefault="00934D6C" w:rsidP="00934D6C">
      <w:pPr>
        <w:spacing w:after="0" w:line="240" w:lineRule="auto"/>
        <w:rPr>
          <w:rFonts w:ascii="Times New Roman" w:eastAsia="Times New Roman" w:hAnsi="Times New Roman" w:cs="Times New Roman"/>
          <w:sz w:val="28"/>
          <w:szCs w:val="28"/>
          <w:lang w:eastAsia="ru-RU"/>
        </w:rPr>
      </w:pPr>
    </w:p>
    <w:p w14:paraId="5F045E8E" w14:textId="77777777" w:rsidR="00934D6C" w:rsidRPr="002D1583" w:rsidRDefault="00934D6C" w:rsidP="00934D6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5AC476D" w14:textId="77777777" w:rsidR="00934D6C" w:rsidRPr="002D1583" w:rsidRDefault="00934D6C" w:rsidP="00934D6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DE7169">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DE7169">
      <w:pPr>
        <w:suppressAutoHyphens/>
        <w:spacing w:after="0" w:line="240" w:lineRule="auto"/>
        <w:jc w:val="center"/>
        <w:rPr>
          <w:rFonts w:ascii="Times New Roman" w:hAnsi="Times New Roman" w:cs="Times New Roman"/>
          <w:i/>
          <w:sz w:val="28"/>
          <w:szCs w:val="28"/>
        </w:rPr>
      </w:pPr>
    </w:p>
    <w:p w14:paraId="6755EAF9" w14:textId="585E23FE" w:rsidR="001B1EEE" w:rsidRDefault="00B3337A" w:rsidP="00DE7169">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3B7D13">
        <w:rPr>
          <w:rFonts w:ascii="Times New Roman" w:hAnsi="Times New Roman" w:cs="Times New Roman"/>
          <w:b/>
          <w:sz w:val="28"/>
          <w:szCs w:val="28"/>
        </w:rPr>
        <w:t>3</w:t>
      </w:r>
    </w:p>
    <w:p w14:paraId="59E85FB7" w14:textId="77777777" w:rsidR="003B7D13" w:rsidRPr="00C004BE" w:rsidRDefault="003B7D13" w:rsidP="00DE7169">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DE7169">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DE7169">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rsidP="00DE7169">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954F6D" w:rsidP="00DE7169">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954F6D" w:rsidP="00DE7169">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954F6D" w:rsidP="00DE7169">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954F6D" w:rsidP="00DE7169">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954F6D" w:rsidP="00DE7169">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954F6D" w:rsidP="00DE7169">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954F6D" w:rsidP="00DE7169">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954F6D" w:rsidP="00DE7169">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954F6D" w:rsidP="00DE7169">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954F6D" w:rsidP="00DE7169">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954F6D" w:rsidP="00DE7169">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954F6D" w:rsidP="00DE7169">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DE7169">
          <w:pPr>
            <w:spacing w:after="0" w:line="240" w:lineRule="auto"/>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954F6D" w:rsidP="00DE7169">
          <w:pPr>
            <w:spacing w:after="0" w:line="240" w:lineRule="auto"/>
            <w:rPr>
              <w:rFonts w:ascii="Times New Roman" w:eastAsia="Times New Roman" w:hAnsi="Times New Roman" w:cs="Times New Roman"/>
              <w:bCs/>
              <w:sz w:val="24"/>
              <w:szCs w:val="24"/>
              <w:lang w:eastAsia="ru-RU"/>
            </w:rPr>
          </w:pPr>
        </w:p>
      </w:sdtContent>
    </w:sdt>
    <w:p w14:paraId="4C029FE1" w14:textId="77777777" w:rsidR="00A80444" w:rsidRDefault="00A80444" w:rsidP="00DE7169">
      <w:pPr>
        <w:spacing w:after="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DE7169">
      <w:pPr>
        <w:spacing w:after="0" w:line="240" w:lineRule="auto"/>
        <w:rPr>
          <w:rFonts w:ascii="Times New Roman" w:eastAsia="Times New Roman" w:hAnsi="Times New Roman" w:cs="Times New Roman"/>
          <w:sz w:val="24"/>
          <w:szCs w:val="24"/>
          <w:lang w:eastAsia="ru-RU"/>
        </w:rPr>
      </w:pPr>
    </w:p>
    <w:p w14:paraId="226A4A6C"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A61F7D6" w:rsidR="00932F0B" w:rsidRPr="003B7D13" w:rsidRDefault="00923A8E" w:rsidP="003B7D13">
      <w:pPr>
        <w:spacing w:after="0" w:line="240" w:lineRule="auto"/>
        <w:jc w:val="both"/>
        <w:rPr>
          <w:rFonts w:ascii="Times New Roman" w:eastAsia="Times New Roman" w:hAnsi="Times New Roman" w:cs="Times New Roman"/>
          <w:b/>
          <w:bCs/>
          <w:sz w:val="28"/>
          <w:szCs w:val="28"/>
          <w:lang w:eastAsia="ru-RU"/>
        </w:rPr>
      </w:pPr>
      <w:r w:rsidRPr="009838FE">
        <w:rPr>
          <w:rFonts w:ascii="Times New Roman" w:eastAsia="Times New Roman" w:hAnsi="Times New Roman" w:cs="Times New Roman"/>
          <w:sz w:val="28"/>
          <w:szCs w:val="28"/>
          <w:lang w:eastAsia="ru-RU"/>
        </w:rPr>
        <w:t>«</w:t>
      </w:r>
      <w:bookmarkStart w:id="4" w:name="_Toc424050332"/>
      <w:bookmarkStart w:id="5" w:name="_Toc424809560"/>
      <w:r w:rsidR="003B7D13" w:rsidRPr="003B7D13">
        <w:rPr>
          <w:rFonts w:ascii="Times New Roman" w:hAnsi="Times New Roman" w:cs="Times New Roman"/>
          <w:sz w:val="28"/>
          <w:szCs w:val="28"/>
        </w:rPr>
        <w:t>Экономические экспертизы и специальные исследования в деятельности хозяйствующих субъектов</w:t>
      </w:r>
      <w:r w:rsidR="00932F0B" w:rsidRPr="003B7D13">
        <w:rPr>
          <w:rFonts w:ascii="Times New Roman" w:eastAsia="Times New Roman" w:hAnsi="Times New Roman" w:cs="Times New Roman"/>
          <w:sz w:val="28"/>
          <w:szCs w:val="28"/>
          <w:lang w:eastAsia="ru-RU"/>
        </w:rPr>
        <w:t>»</w:t>
      </w:r>
    </w:p>
    <w:p w14:paraId="76D1978A" w14:textId="77777777" w:rsidR="00E62DA1" w:rsidRPr="00923A8E" w:rsidRDefault="00E62DA1" w:rsidP="00DE7169">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5F026DBA" w:rsidR="00327345"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814E7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7ACEBCC" w14:textId="77777777" w:rsidR="003007AE" w:rsidRDefault="003007AE" w:rsidP="00DE7169">
      <w:pPr>
        <w:spacing w:after="0" w:line="240" w:lineRule="auto"/>
        <w:ind w:firstLine="709"/>
        <w:jc w:val="both"/>
        <w:rPr>
          <w:rFonts w:ascii="Times New Roman" w:eastAsia="Times New Roman" w:hAnsi="Times New Roman" w:cs="Times New Roman"/>
          <w:sz w:val="28"/>
          <w:szCs w:val="28"/>
          <w:lang w:eastAsia="ru-RU"/>
        </w:rPr>
      </w:pPr>
    </w:p>
    <w:p w14:paraId="157D464B" w14:textId="15E557AA" w:rsidR="000E3C3B" w:rsidRPr="003007AE" w:rsidRDefault="000E3C3B" w:rsidP="000E3C3B">
      <w:pPr>
        <w:spacing w:after="0" w:line="240" w:lineRule="auto"/>
        <w:ind w:firstLine="709"/>
        <w:jc w:val="both"/>
        <w:rPr>
          <w:rFonts w:ascii="Times New Roman" w:eastAsia="Times New Roman" w:hAnsi="Times New Roman" w:cs="Times New Roman"/>
          <w:b/>
          <w:sz w:val="28"/>
          <w:szCs w:val="28"/>
          <w:lang w:eastAsia="ru-RU"/>
        </w:rPr>
      </w:pPr>
      <w:r w:rsidRPr="003007AE">
        <w:rPr>
          <w:rFonts w:ascii="Times New Roman" w:eastAsia="Times New Roman" w:hAnsi="Times New Roman" w:cs="Times New Roman"/>
          <w:b/>
          <w:sz w:val="28"/>
          <w:szCs w:val="28"/>
          <w:lang w:eastAsia="ru-RU"/>
        </w:rPr>
        <w:t>Образовательная программа «Экономика и бизнес»</w:t>
      </w:r>
    </w:p>
    <w:p w14:paraId="01FE55F6" w14:textId="77777777" w:rsidR="000E3C3B" w:rsidRPr="003007AE" w:rsidRDefault="000E3C3B" w:rsidP="000E3C3B">
      <w:pPr>
        <w:spacing w:after="0" w:line="240" w:lineRule="auto"/>
        <w:ind w:firstLine="709"/>
        <w:jc w:val="both"/>
        <w:rPr>
          <w:rFonts w:ascii="Times New Roman" w:hAnsi="Times New Roman" w:cs="Times New Roman"/>
          <w:b/>
          <w:sz w:val="28"/>
          <w:szCs w:val="28"/>
        </w:rPr>
      </w:pPr>
      <w:r w:rsidRPr="003007AE">
        <w:rPr>
          <w:rFonts w:ascii="Times New Roman" w:hAnsi="Times New Roman" w:cs="Times New Roman"/>
          <w:b/>
          <w:sz w:val="28"/>
          <w:szCs w:val="28"/>
        </w:rPr>
        <w:t>Профиль «Финансовая разведка»</w:t>
      </w:r>
    </w:p>
    <w:p w14:paraId="15541BED" w14:textId="0F2209A2" w:rsidR="000E3C3B" w:rsidRPr="003007AE" w:rsidRDefault="000E3C3B" w:rsidP="000E3C3B">
      <w:pPr>
        <w:spacing w:after="0" w:line="240" w:lineRule="auto"/>
        <w:ind w:firstLine="709"/>
        <w:jc w:val="both"/>
        <w:rPr>
          <w:rFonts w:ascii="Times New Roman" w:eastAsia="Times New Roman" w:hAnsi="Times New Roman" w:cs="Times New Roman"/>
          <w:b/>
          <w:sz w:val="28"/>
          <w:szCs w:val="28"/>
          <w:lang w:eastAsia="ru-RU"/>
        </w:rPr>
      </w:pPr>
      <w:r w:rsidRPr="003007AE">
        <w:rPr>
          <w:rFonts w:ascii="Times New Roman" w:eastAsia="Times New Roman" w:hAnsi="Times New Roman" w:cs="Times New Roman"/>
          <w:b/>
          <w:sz w:val="28"/>
          <w:szCs w:val="28"/>
          <w:lang w:eastAsia="ru-RU"/>
        </w:rPr>
        <w:t>Образовательная программа «</w:t>
      </w:r>
      <w:r w:rsidRPr="003007AE">
        <w:rPr>
          <w:rFonts w:ascii="Times New Roman" w:hAnsi="Times New Roman"/>
          <w:b/>
          <w:sz w:val="28"/>
          <w:szCs w:val="28"/>
        </w:rPr>
        <w:t>Финансовая разведка, управление рисками и экономическая безопасность</w:t>
      </w:r>
      <w:r w:rsidRPr="003007AE">
        <w:rPr>
          <w:rFonts w:ascii="Times New Roman" w:eastAsia="Times New Roman" w:hAnsi="Times New Roman" w:cs="Times New Roman"/>
          <w:b/>
          <w:sz w:val="28"/>
          <w:szCs w:val="28"/>
          <w:lang w:eastAsia="ru-RU"/>
        </w:rPr>
        <w:t>»</w:t>
      </w:r>
    </w:p>
    <w:p w14:paraId="5075E23A" w14:textId="20AC1CDC" w:rsidR="004B712B" w:rsidRPr="003007AE" w:rsidRDefault="000E3C3B" w:rsidP="000E3C3B">
      <w:pPr>
        <w:spacing w:after="0" w:line="240" w:lineRule="auto"/>
        <w:ind w:firstLine="709"/>
        <w:jc w:val="both"/>
        <w:rPr>
          <w:rFonts w:ascii="Times New Roman" w:hAnsi="Times New Roman" w:cs="Times New Roman"/>
          <w:b/>
          <w:sz w:val="28"/>
          <w:szCs w:val="28"/>
        </w:rPr>
      </w:pPr>
      <w:r w:rsidRPr="003007AE">
        <w:rPr>
          <w:rFonts w:ascii="Times New Roman" w:hAnsi="Times New Roman" w:cs="Times New Roman"/>
          <w:b/>
          <w:sz w:val="28"/>
          <w:szCs w:val="28"/>
        </w:rPr>
        <w:t>Профиль «Финансовая разведка»</w:t>
      </w:r>
    </w:p>
    <w:p w14:paraId="0F9BD2C0" w14:textId="77777777" w:rsidR="003007AE" w:rsidRDefault="003007AE" w:rsidP="000E3C3B">
      <w:pPr>
        <w:spacing w:after="0" w:line="240" w:lineRule="auto"/>
        <w:ind w:firstLine="709"/>
        <w:jc w:val="both"/>
        <w:rPr>
          <w:rFonts w:ascii="Times New Roman" w:eastAsia="Times New Roman" w:hAnsi="Times New Roman" w:cs="Times New Roman"/>
          <w:sz w:val="28"/>
          <w:szCs w:val="28"/>
          <w:lang w:eastAsia="ru-RU"/>
        </w:rPr>
      </w:pPr>
    </w:p>
    <w:p w14:paraId="1E2A4F74" w14:textId="7ABFDC72" w:rsidR="003007AE" w:rsidRPr="002705D9" w:rsidRDefault="003007AE" w:rsidP="003007AE">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65"/>
        <w:gridCol w:w="2110"/>
        <w:gridCol w:w="3799"/>
      </w:tblGrid>
      <w:tr w:rsidR="008524C4" w:rsidRPr="00077FE4" w14:paraId="61F3C1A2" w14:textId="77777777" w:rsidTr="00D77FEF">
        <w:tc>
          <w:tcPr>
            <w:tcW w:w="951" w:type="dxa"/>
            <w:shd w:val="clear" w:color="auto" w:fill="auto"/>
          </w:tcPr>
          <w:p w14:paraId="5574B997" w14:textId="7ECC8F4D"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Код компетенции</w:t>
            </w:r>
          </w:p>
        </w:tc>
        <w:tc>
          <w:tcPr>
            <w:tcW w:w="2492" w:type="dxa"/>
            <w:shd w:val="clear" w:color="auto" w:fill="auto"/>
          </w:tcPr>
          <w:p w14:paraId="7A00AC9F" w14:textId="77777777"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60FE80D2" w:rsidR="00D77FEF" w:rsidRPr="008E6680" w:rsidRDefault="009838FE" w:rsidP="00DE7169">
            <w:pPr>
              <w:spacing w:after="0" w:line="240" w:lineRule="auto"/>
              <w:jc w:val="both"/>
              <w:rPr>
                <w:rFonts w:ascii="Times New Roman" w:eastAsia="Times New Roman" w:hAnsi="Times New Roman" w:cs="Times New Roman"/>
                <w:highlight w:val="yellow"/>
                <w:lang w:eastAsia="ru-RU"/>
              </w:rPr>
            </w:pPr>
            <w:r w:rsidRPr="008E6680">
              <w:rPr>
                <w:rFonts w:ascii="Times New Roman" w:hAnsi="Times New Roman" w:cs="Times New Roman"/>
              </w:rPr>
              <w:t>ПКП-2</w:t>
            </w:r>
          </w:p>
        </w:tc>
        <w:tc>
          <w:tcPr>
            <w:tcW w:w="2492" w:type="dxa"/>
            <w:vMerge w:val="restart"/>
            <w:shd w:val="clear" w:color="auto" w:fill="auto"/>
          </w:tcPr>
          <w:p w14:paraId="59AF484C" w14:textId="77777777" w:rsidR="00F043A2" w:rsidRPr="008E6680" w:rsidRDefault="00F043A2" w:rsidP="00DE7169">
            <w:pPr>
              <w:spacing w:after="0"/>
              <w:jc w:val="both"/>
              <w:rPr>
                <w:rFonts w:ascii="Times New Roman" w:hAnsi="Times New Roman" w:cs="Times New Roman"/>
                <w:color w:val="000000"/>
              </w:rPr>
            </w:pPr>
            <w:r w:rsidRPr="008E6680">
              <w:rPr>
                <w:rFonts w:ascii="Times New Roman" w:hAnsi="Times New Roman" w:cs="Times New Roman"/>
                <w:color w:val="000000"/>
              </w:rPr>
              <w:t>Способность выявлять, документировать и анализировать риски отмывания доходов, полученных преступным путем, и финансирования терроризма</w:t>
            </w:r>
          </w:p>
          <w:p w14:paraId="58ECEDD5" w14:textId="5263741D" w:rsidR="00D77FEF" w:rsidRPr="008E6680" w:rsidRDefault="00D77FEF"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146CE1AB" w14:textId="2627371B" w:rsidR="00D77FEF" w:rsidRPr="008E6680" w:rsidRDefault="00F043A2" w:rsidP="00DE7169">
            <w:pPr>
              <w:spacing w:after="0" w:line="240" w:lineRule="auto"/>
              <w:jc w:val="both"/>
              <w:rPr>
                <w:rFonts w:ascii="Times New Roman" w:eastAsia="Calibri" w:hAnsi="Times New Roman" w:cs="Times New Roman"/>
                <w:highlight w:val="yellow"/>
              </w:rPr>
            </w:pPr>
            <w:r w:rsidRPr="008E6680">
              <w:rPr>
                <w:rFonts w:ascii="Times New Roman" w:eastAsia="Calibri" w:hAnsi="Times New Roman" w:cs="Times New Roman"/>
              </w:rPr>
              <w:t>1. Разрабатывает, совершенствует, выбирает наиболее эффективные методики выявления и оценки риска ОД/ФТ в отношении риска клиента</w:t>
            </w:r>
          </w:p>
        </w:tc>
        <w:tc>
          <w:tcPr>
            <w:tcW w:w="4053" w:type="dxa"/>
            <w:shd w:val="clear" w:color="auto" w:fill="auto"/>
          </w:tcPr>
          <w:p w14:paraId="6F022D2A" w14:textId="77777777" w:rsidR="008654D9" w:rsidRPr="008E6680" w:rsidRDefault="008654D9" w:rsidP="00DE7169">
            <w:pPr>
              <w:tabs>
                <w:tab w:val="left" w:pos="540"/>
              </w:tabs>
              <w:autoSpaceDE w:val="0"/>
              <w:autoSpaceDN w:val="0"/>
              <w:adjustRightInd w:val="0"/>
              <w:spacing w:after="0"/>
              <w:contextualSpacing/>
              <w:jc w:val="both"/>
              <w:rPr>
                <w:rFonts w:ascii="Times New Roman" w:eastAsia="Calibri" w:hAnsi="Times New Roman" w:cs="Times New Roman"/>
              </w:rPr>
            </w:pPr>
            <w:r w:rsidRPr="008E6680">
              <w:rPr>
                <w:rFonts w:ascii="Times New Roman" w:hAnsi="Times New Roman" w:cs="Times New Roman"/>
                <w:b/>
              </w:rPr>
              <w:t>Знание:</w:t>
            </w:r>
            <w:r w:rsidRPr="008E6680">
              <w:rPr>
                <w:rFonts w:ascii="Times New Roman" w:eastAsia="Calibri" w:hAnsi="Times New Roman" w:cs="Times New Roman"/>
              </w:rPr>
              <w:t xml:space="preserve"> методик экономических экспертиз и специальных исследований в деятельности хозяйствующих субъектов</w:t>
            </w:r>
          </w:p>
          <w:p w14:paraId="73CD65CF" w14:textId="3418A797" w:rsidR="00D77FEF" w:rsidRPr="008E6680" w:rsidRDefault="008654D9" w:rsidP="00DE7169">
            <w:pPr>
              <w:spacing w:after="0" w:line="240" w:lineRule="auto"/>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eastAsia="Calibri" w:hAnsi="Times New Roman" w:cs="Times New Roman"/>
              </w:rPr>
              <w:t xml:space="preserve"> разрабатывать, совершенствовать, выбирать наиболее эффективные методики экономических экспертиз и специальных исследований в деятельности хозяйствующих субъектов</w:t>
            </w:r>
          </w:p>
        </w:tc>
      </w:tr>
      <w:tr w:rsidR="00A117AB" w:rsidRPr="00077FE4" w14:paraId="70CA63FF" w14:textId="77777777" w:rsidTr="00D77FEF">
        <w:trPr>
          <w:trHeight w:val="106"/>
        </w:trPr>
        <w:tc>
          <w:tcPr>
            <w:tcW w:w="951" w:type="dxa"/>
            <w:vMerge/>
            <w:shd w:val="clear" w:color="auto" w:fill="auto"/>
          </w:tcPr>
          <w:p w14:paraId="6E84F58A"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3E677E8E" w:rsidR="00A117AB" w:rsidRPr="008E6680" w:rsidRDefault="00A117AB" w:rsidP="00DE7169">
            <w:pPr>
              <w:spacing w:after="0" w:line="240" w:lineRule="auto"/>
              <w:jc w:val="both"/>
              <w:rPr>
                <w:rFonts w:ascii="Times New Roman" w:eastAsia="Calibri" w:hAnsi="Times New Roman" w:cs="Times New Roman"/>
                <w:highlight w:val="yellow"/>
              </w:rPr>
            </w:pPr>
            <w:r w:rsidRPr="008E6680">
              <w:rPr>
                <w:rFonts w:ascii="Times New Roman" w:eastAsia="Calibri" w:hAnsi="Times New Roman" w:cs="Times New Roman"/>
              </w:rPr>
              <w:t xml:space="preserve">2. Реализует мероприятия по мониторингу, анализу и контролю рисков клиента и риска использования продукта /услуг организации, в том числе в целях ОД/ФТ, с установленной периодичностью </w:t>
            </w:r>
          </w:p>
        </w:tc>
        <w:tc>
          <w:tcPr>
            <w:tcW w:w="4053" w:type="dxa"/>
            <w:shd w:val="clear" w:color="auto" w:fill="auto"/>
          </w:tcPr>
          <w:p w14:paraId="0DBEC20E" w14:textId="77777777" w:rsidR="00503696" w:rsidRDefault="00A117AB" w:rsidP="00DE7169">
            <w:pPr>
              <w:spacing w:after="0" w:line="240" w:lineRule="auto"/>
              <w:jc w:val="both"/>
              <w:rPr>
                <w:rFonts w:ascii="Times New Roman" w:hAnsi="Times New Roman" w:cs="Times New Roman"/>
              </w:rPr>
            </w:pPr>
            <w:r w:rsidRPr="008E6680">
              <w:rPr>
                <w:rFonts w:ascii="Times New Roman" w:hAnsi="Times New Roman" w:cs="Times New Roman"/>
                <w:b/>
              </w:rPr>
              <w:t xml:space="preserve">Знание: </w:t>
            </w:r>
            <w:r w:rsidRPr="008E6680">
              <w:rPr>
                <w:rFonts w:ascii="Times New Roman" w:hAnsi="Times New Roman" w:cs="Times New Roman"/>
              </w:rPr>
              <w:t xml:space="preserve">теоретических основ, а также соответствующей практики, связанной с правонарушениями финансово-экономической направленности </w:t>
            </w:r>
          </w:p>
          <w:p w14:paraId="75FC72BB" w14:textId="4090CABE" w:rsidR="00A117AB" w:rsidRPr="008E6680" w:rsidRDefault="00A117AB" w:rsidP="00DE7169">
            <w:pPr>
              <w:spacing w:after="0" w:line="240" w:lineRule="auto"/>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hAnsi="Times New Roman" w:cs="Times New Roman"/>
              </w:rPr>
              <w:t xml:space="preserve"> выявлять </w:t>
            </w:r>
            <w:r w:rsidR="007A4593" w:rsidRPr="008E6680">
              <w:rPr>
                <w:rFonts w:ascii="Times New Roman" w:hAnsi="Times New Roman" w:cs="Times New Roman"/>
              </w:rPr>
              <w:t xml:space="preserve">и анализировать </w:t>
            </w:r>
            <w:r w:rsidRPr="008E6680">
              <w:rPr>
                <w:rFonts w:ascii="Times New Roman" w:hAnsi="Times New Roman" w:cs="Times New Roman"/>
              </w:rPr>
              <w:t xml:space="preserve">причины и условия совершения правонарушений финансово-экономической направленности, а также реализовывать мероприятия по их мониторингу и профилактике </w:t>
            </w:r>
          </w:p>
        </w:tc>
      </w:tr>
      <w:tr w:rsidR="00A117AB" w:rsidRPr="00077FE4" w14:paraId="3CC8ECEB" w14:textId="77777777" w:rsidTr="00D77FEF">
        <w:trPr>
          <w:trHeight w:val="106"/>
        </w:trPr>
        <w:tc>
          <w:tcPr>
            <w:tcW w:w="951" w:type="dxa"/>
            <w:vMerge/>
            <w:shd w:val="clear" w:color="auto" w:fill="auto"/>
          </w:tcPr>
          <w:p w14:paraId="1F6B156A"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689C344F" w14:textId="77777777" w:rsidR="00A117AB" w:rsidRPr="008E6680" w:rsidRDefault="00A117AB" w:rsidP="00DE7169">
            <w:pPr>
              <w:spacing w:after="0" w:line="240" w:lineRule="auto"/>
              <w:jc w:val="both"/>
              <w:rPr>
                <w:rFonts w:ascii="Times New Roman" w:hAnsi="Times New Roman" w:cs="Times New Roman"/>
              </w:rPr>
            </w:pPr>
            <w:r w:rsidRPr="008E6680">
              <w:rPr>
                <w:rFonts w:ascii="Times New Roman" w:hAnsi="Times New Roman" w:cs="Times New Roman"/>
              </w:rPr>
              <w:t>3. Создает матрицы рисков для программ и процедур с целью выявления слабых или недостаточных мер контроля</w:t>
            </w:r>
          </w:p>
          <w:p w14:paraId="1A944D33" w14:textId="4EE1D2BE" w:rsidR="00A117AB" w:rsidRPr="008E6680" w:rsidRDefault="00A117AB" w:rsidP="00DE7169">
            <w:pPr>
              <w:spacing w:after="0" w:line="240" w:lineRule="auto"/>
              <w:jc w:val="both"/>
              <w:rPr>
                <w:rFonts w:ascii="Times New Roman" w:eastAsia="Calibri" w:hAnsi="Times New Roman" w:cs="Times New Roman"/>
                <w:highlight w:val="yellow"/>
              </w:rPr>
            </w:pPr>
          </w:p>
        </w:tc>
        <w:tc>
          <w:tcPr>
            <w:tcW w:w="4053" w:type="dxa"/>
            <w:shd w:val="clear" w:color="auto" w:fill="auto"/>
          </w:tcPr>
          <w:p w14:paraId="635E28F6" w14:textId="77777777" w:rsidR="00A117AB" w:rsidRPr="008E6680" w:rsidRDefault="00A117AB" w:rsidP="00DE7169">
            <w:pPr>
              <w:tabs>
                <w:tab w:val="left" w:pos="540"/>
              </w:tabs>
              <w:autoSpaceDE w:val="0"/>
              <w:autoSpaceDN w:val="0"/>
              <w:adjustRightInd w:val="0"/>
              <w:spacing w:after="0"/>
              <w:contextualSpacing/>
              <w:jc w:val="both"/>
              <w:rPr>
                <w:rFonts w:ascii="Times New Roman" w:hAnsi="Times New Roman" w:cs="Times New Roman"/>
              </w:rPr>
            </w:pPr>
            <w:r w:rsidRPr="008E6680">
              <w:rPr>
                <w:rFonts w:ascii="Times New Roman" w:hAnsi="Times New Roman" w:cs="Times New Roman"/>
                <w:b/>
              </w:rPr>
              <w:lastRenderedPageBreak/>
              <w:t xml:space="preserve">Знание: </w:t>
            </w:r>
            <w:r w:rsidRPr="008E6680">
              <w:rPr>
                <w:rFonts w:ascii="Times New Roman" w:hAnsi="Times New Roman" w:cs="Times New Roman"/>
              </w:rPr>
              <w:t>основ составления реестра рисков и матрицы рисков, влекущих за собой правонарушения финансово-экономической направленности</w:t>
            </w:r>
            <w:r w:rsidRPr="008E6680">
              <w:rPr>
                <w:rFonts w:ascii="Times New Roman" w:hAnsi="Times New Roman" w:cs="Times New Roman"/>
                <w:b/>
              </w:rPr>
              <w:t xml:space="preserve"> </w:t>
            </w:r>
          </w:p>
          <w:p w14:paraId="47204A23" w14:textId="6808A29D" w:rsidR="00A117AB" w:rsidRPr="008E6680" w:rsidRDefault="00A117AB" w:rsidP="00DE7169">
            <w:pPr>
              <w:spacing w:after="0"/>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hAnsi="Times New Roman" w:cs="Times New Roman"/>
              </w:rPr>
              <w:t xml:space="preserve"> </w:t>
            </w:r>
            <w:r w:rsidR="008E6680" w:rsidRPr="008E6680">
              <w:rPr>
                <w:rFonts w:ascii="Times New Roman" w:hAnsi="Times New Roman" w:cs="Times New Roman"/>
              </w:rPr>
              <w:t xml:space="preserve">документировать риски </w:t>
            </w:r>
            <w:r w:rsidRPr="008E6680">
              <w:rPr>
                <w:rFonts w:ascii="Times New Roman" w:hAnsi="Times New Roman" w:cs="Times New Roman"/>
              </w:rPr>
              <w:t xml:space="preserve">финансово-экономической направленности в деятельности </w:t>
            </w:r>
            <w:r w:rsidRPr="008E6680">
              <w:rPr>
                <w:rFonts w:ascii="Times New Roman" w:hAnsi="Times New Roman" w:cs="Times New Roman"/>
              </w:rPr>
              <w:lastRenderedPageBreak/>
              <w:t xml:space="preserve">хозяйствующего субъекта </w:t>
            </w:r>
            <w:r w:rsidR="008E6680" w:rsidRPr="008E6680">
              <w:rPr>
                <w:rFonts w:ascii="Times New Roman" w:hAnsi="Times New Roman" w:cs="Times New Roman"/>
              </w:rPr>
              <w:t>для разработки программ и процедур с целью выявления слабых или недостаточных мер контроля</w:t>
            </w:r>
          </w:p>
        </w:tc>
      </w:tr>
      <w:tr w:rsidR="006119C0" w:rsidRPr="00077FE4" w14:paraId="787D406F" w14:textId="77777777" w:rsidTr="00D77FEF">
        <w:trPr>
          <w:trHeight w:val="106"/>
        </w:trPr>
        <w:tc>
          <w:tcPr>
            <w:tcW w:w="951" w:type="dxa"/>
            <w:vMerge w:val="restart"/>
            <w:shd w:val="clear" w:color="auto" w:fill="auto"/>
          </w:tcPr>
          <w:p w14:paraId="45642F5C" w14:textId="77777777" w:rsidR="006119C0" w:rsidRPr="009838FE" w:rsidRDefault="006119C0" w:rsidP="00DE7169">
            <w:pPr>
              <w:spacing w:after="0"/>
              <w:rPr>
                <w:rFonts w:ascii="Times New Roman" w:hAnsi="Times New Roman"/>
              </w:rPr>
            </w:pPr>
            <w:r w:rsidRPr="009838FE">
              <w:rPr>
                <w:rFonts w:ascii="Times New Roman" w:hAnsi="Times New Roman"/>
              </w:rPr>
              <w:lastRenderedPageBreak/>
              <w:t>ПКП-4</w:t>
            </w:r>
          </w:p>
          <w:p w14:paraId="0335C2CD" w14:textId="7ACDD4A8" w:rsidR="006119C0" w:rsidRPr="00077FE4" w:rsidRDefault="006119C0" w:rsidP="00DE7169">
            <w:pPr>
              <w:spacing w:after="0" w:line="240" w:lineRule="auto"/>
              <w:jc w:val="both"/>
              <w:rPr>
                <w:rFonts w:ascii="Times New Roman" w:eastAsia="Times New Roman" w:hAnsi="Times New Roman" w:cs="Times New Roman"/>
                <w:highlight w:val="yellow"/>
                <w:lang w:eastAsia="ru-RU"/>
              </w:rPr>
            </w:pPr>
          </w:p>
        </w:tc>
        <w:tc>
          <w:tcPr>
            <w:tcW w:w="2492" w:type="dxa"/>
            <w:vMerge w:val="restart"/>
            <w:shd w:val="clear" w:color="auto" w:fill="auto"/>
          </w:tcPr>
          <w:p w14:paraId="407ED444" w14:textId="576AB87E" w:rsidR="006119C0" w:rsidRPr="006119C0" w:rsidRDefault="006119C0" w:rsidP="00DE7169">
            <w:pPr>
              <w:spacing w:after="0" w:line="240" w:lineRule="auto"/>
              <w:jc w:val="both"/>
              <w:rPr>
                <w:rFonts w:ascii="Times New Roman" w:eastAsia="Calibri" w:hAnsi="Times New Roman" w:cs="Times New Roman"/>
                <w:highlight w:val="yellow"/>
              </w:rPr>
            </w:pPr>
            <w:r w:rsidRPr="006119C0">
              <w:rPr>
                <w:rFonts w:ascii="Times New Roman" w:hAnsi="Times New Roman" w:cs="Times New Roman"/>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18" w:type="dxa"/>
          </w:tcPr>
          <w:p w14:paraId="5CA20B79" w14:textId="63069D90" w:rsidR="006119C0" w:rsidRPr="006119C0" w:rsidRDefault="006119C0" w:rsidP="00DE7169">
            <w:pPr>
              <w:spacing w:after="0" w:line="240" w:lineRule="auto"/>
              <w:jc w:val="both"/>
              <w:rPr>
                <w:rFonts w:ascii="Times New Roman" w:eastAsia="Calibri" w:hAnsi="Times New Roman" w:cs="Times New Roman"/>
                <w:highlight w:val="yellow"/>
              </w:rPr>
            </w:pPr>
            <w:r w:rsidRPr="006119C0">
              <w:rPr>
                <w:rFonts w:ascii="Times New Roman" w:eastAsia="Calibri" w:hAnsi="Times New Roman" w:cs="Times New Roman"/>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4053" w:type="dxa"/>
            <w:shd w:val="clear" w:color="auto" w:fill="auto"/>
          </w:tcPr>
          <w:p w14:paraId="27F8F46F" w14:textId="2F0D10C5" w:rsidR="009B6BE4" w:rsidRDefault="006119C0" w:rsidP="00DE7169">
            <w:pPr>
              <w:spacing w:after="0" w:line="240" w:lineRule="auto"/>
              <w:jc w:val="both"/>
              <w:rPr>
                <w:rFonts w:ascii="Times New Roman" w:hAnsi="Times New Roman" w:cs="Times New Roman"/>
                <w:b/>
              </w:rPr>
            </w:pPr>
            <w:r w:rsidRPr="006119C0">
              <w:rPr>
                <w:rFonts w:ascii="Times New Roman" w:hAnsi="Times New Roman" w:cs="Times New Roman"/>
                <w:b/>
              </w:rPr>
              <w:t>Знание:</w:t>
            </w:r>
            <w:r w:rsidRPr="006119C0">
              <w:rPr>
                <w:rFonts w:ascii="Times New Roman" w:hAnsi="Times New Roman" w:cs="Times New Roman"/>
              </w:rPr>
              <w:t xml:space="preserve"> </w:t>
            </w:r>
            <w:r>
              <w:rPr>
                <w:rFonts w:ascii="Times New Roman" w:hAnsi="Times New Roman" w:cs="Times New Roman"/>
              </w:rPr>
              <w:t>т</w:t>
            </w:r>
            <w:r w:rsidRPr="006119C0">
              <w:rPr>
                <w:rFonts w:ascii="Times New Roman" w:hAnsi="Times New Roman" w:cs="Times New Roman"/>
              </w:rPr>
              <w:t xml:space="preserve">ребований подготовки аналитических записок и отчетных документов в сфере </w:t>
            </w:r>
            <w:r w:rsidR="009B6BE4" w:rsidRPr="006119C0">
              <w:rPr>
                <w:rFonts w:ascii="Times New Roman" w:hAnsi="Times New Roman" w:cs="Times New Roman"/>
              </w:rPr>
              <w:t>проведения экономических экспертиз</w:t>
            </w:r>
            <w:r w:rsidR="009B6BE4" w:rsidRPr="008E6680">
              <w:rPr>
                <w:rFonts w:ascii="Times New Roman" w:eastAsia="Calibri" w:hAnsi="Times New Roman" w:cs="Times New Roman"/>
              </w:rPr>
              <w:t xml:space="preserve"> и специальных исследований в деятельности хозяйствующих субъектов</w:t>
            </w:r>
            <w:r w:rsidR="009B6BE4" w:rsidRPr="006119C0">
              <w:rPr>
                <w:rFonts w:ascii="Times New Roman" w:hAnsi="Times New Roman" w:cs="Times New Roman"/>
                <w:b/>
              </w:rPr>
              <w:t xml:space="preserve"> </w:t>
            </w:r>
          </w:p>
          <w:p w14:paraId="20AF19CB" w14:textId="3D6C07FD" w:rsidR="006119C0" w:rsidRPr="006119C0" w:rsidRDefault="006119C0" w:rsidP="00DE7169">
            <w:pPr>
              <w:spacing w:after="0" w:line="240" w:lineRule="auto"/>
              <w:jc w:val="both"/>
              <w:rPr>
                <w:rFonts w:ascii="Times New Roman" w:eastAsia="Calibri" w:hAnsi="Times New Roman" w:cs="Times New Roman"/>
                <w:b/>
                <w:highlight w:val="yellow"/>
              </w:rPr>
            </w:pPr>
            <w:r w:rsidRPr="006119C0">
              <w:rPr>
                <w:rFonts w:ascii="Times New Roman" w:hAnsi="Times New Roman" w:cs="Times New Roman"/>
                <w:b/>
              </w:rPr>
              <w:t>Умение:</w:t>
            </w:r>
            <w:r w:rsidRPr="006119C0">
              <w:rPr>
                <w:rFonts w:ascii="Times New Roman" w:hAnsi="Times New Roman" w:cs="Times New Roman"/>
              </w:rPr>
              <w:t xml:space="preserve"> подготавливать документы для регулирующих и правоохранительных органов по результатам проведения экономических экспертиз</w:t>
            </w:r>
            <w:r w:rsidR="009B6BE4">
              <w:rPr>
                <w:rFonts w:ascii="Times New Roman" w:hAnsi="Times New Roman" w:cs="Times New Roman"/>
              </w:rPr>
              <w:t xml:space="preserve"> </w:t>
            </w:r>
            <w:r w:rsidR="009B6BE4" w:rsidRPr="008E6680">
              <w:rPr>
                <w:rFonts w:ascii="Times New Roman" w:eastAsia="Calibri" w:hAnsi="Times New Roman" w:cs="Times New Roman"/>
              </w:rPr>
              <w:t>и специальных исследований в деятельности хозяйствующих субъектов</w:t>
            </w:r>
            <w:r w:rsidR="009B6BE4">
              <w:rPr>
                <w:rFonts w:ascii="Times New Roman" w:eastAsia="Calibri" w:hAnsi="Times New Roman" w:cs="Times New Roman"/>
              </w:rPr>
              <w:t xml:space="preserve"> </w:t>
            </w:r>
          </w:p>
        </w:tc>
      </w:tr>
      <w:tr w:rsidR="00E632BB" w:rsidRPr="00077FE4" w14:paraId="203BF290" w14:textId="77777777" w:rsidTr="00D77FEF">
        <w:trPr>
          <w:trHeight w:val="106"/>
        </w:trPr>
        <w:tc>
          <w:tcPr>
            <w:tcW w:w="951" w:type="dxa"/>
            <w:vMerge/>
            <w:shd w:val="clear" w:color="auto" w:fill="auto"/>
          </w:tcPr>
          <w:p w14:paraId="781DCB4C" w14:textId="77777777" w:rsidR="00E632BB" w:rsidRPr="00077FE4" w:rsidRDefault="00E632B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E632BB" w:rsidRPr="00077FE4" w:rsidRDefault="00E632BB" w:rsidP="00DE7169">
            <w:pPr>
              <w:spacing w:after="0" w:line="240" w:lineRule="auto"/>
              <w:jc w:val="both"/>
              <w:rPr>
                <w:rFonts w:ascii="Times New Roman" w:eastAsia="Calibri" w:hAnsi="Times New Roman" w:cs="Times New Roman"/>
                <w:highlight w:val="yellow"/>
              </w:rPr>
            </w:pPr>
          </w:p>
        </w:tc>
        <w:tc>
          <w:tcPr>
            <w:tcW w:w="2218" w:type="dxa"/>
          </w:tcPr>
          <w:p w14:paraId="5200B9B6" w14:textId="5D06122B" w:rsidR="00E632BB" w:rsidRPr="00814E74" w:rsidRDefault="00E632BB" w:rsidP="00DE7169">
            <w:pPr>
              <w:spacing w:after="0" w:line="240" w:lineRule="auto"/>
              <w:jc w:val="both"/>
              <w:rPr>
                <w:rFonts w:ascii="Times New Roman" w:eastAsia="Calibri" w:hAnsi="Times New Roman" w:cs="Times New Roman"/>
                <w:highlight w:val="yellow"/>
              </w:rPr>
            </w:pPr>
            <w:r w:rsidRPr="00814E74">
              <w:rPr>
                <w:rFonts w:ascii="Times New Roman" w:eastAsia="Calibri" w:hAnsi="Times New Roman" w:cs="Times New Roman"/>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4053" w:type="dxa"/>
            <w:shd w:val="clear" w:color="auto" w:fill="auto"/>
          </w:tcPr>
          <w:p w14:paraId="42311774" w14:textId="0D09ACF8" w:rsidR="00E632BB" w:rsidRPr="00814E74" w:rsidRDefault="00E632BB" w:rsidP="00DE7169">
            <w:pPr>
              <w:spacing w:after="0" w:line="240" w:lineRule="auto"/>
              <w:jc w:val="both"/>
              <w:rPr>
                <w:rFonts w:ascii="Times New Roman" w:hAnsi="Times New Roman" w:cs="Times New Roman"/>
              </w:rPr>
            </w:pPr>
            <w:r w:rsidRPr="00814E74">
              <w:rPr>
                <w:rFonts w:ascii="Times New Roman" w:hAnsi="Times New Roman" w:cs="Times New Roman"/>
                <w:b/>
              </w:rPr>
              <w:t>Знание:</w:t>
            </w:r>
            <w:r w:rsidRPr="00814E74">
              <w:rPr>
                <w:rFonts w:ascii="Times New Roman" w:hAnsi="Times New Roman" w:cs="Times New Roman"/>
              </w:rPr>
              <w:t xml:space="preserve"> требований действующего законодательства по вопросам, связанным с проведением экономических экспертиз и специальных исследований в деятельности хозяйствующих субъектов</w:t>
            </w:r>
          </w:p>
          <w:p w14:paraId="5E0C7D9E" w14:textId="682726E9" w:rsidR="00E632BB" w:rsidRPr="00814E74" w:rsidRDefault="00E632BB" w:rsidP="00DE7169">
            <w:pPr>
              <w:spacing w:after="0" w:line="240" w:lineRule="auto"/>
              <w:jc w:val="both"/>
              <w:rPr>
                <w:rFonts w:ascii="Times New Roman" w:eastAsia="Calibri" w:hAnsi="Times New Roman" w:cs="Times New Roman"/>
                <w:b/>
                <w:highlight w:val="yellow"/>
              </w:rPr>
            </w:pPr>
            <w:r w:rsidRPr="00814E74">
              <w:rPr>
                <w:rFonts w:ascii="Times New Roman" w:hAnsi="Times New Roman" w:cs="Times New Roman"/>
                <w:b/>
              </w:rPr>
              <w:t xml:space="preserve">Умение: </w:t>
            </w:r>
            <w:r w:rsidR="0007008C" w:rsidRPr="00814E74">
              <w:rPr>
                <w:rFonts w:ascii="Times New Roman" w:hAnsi="Times New Roman" w:cs="Times New Roman"/>
              </w:rPr>
              <w:t>обобщать сведения о</w:t>
            </w:r>
            <w:r w:rsidRPr="00814E74">
              <w:rPr>
                <w:rFonts w:ascii="Times New Roman" w:hAnsi="Times New Roman" w:cs="Times New Roman"/>
              </w:rPr>
              <w:t xml:space="preserve"> </w:t>
            </w:r>
            <w:r w:rsidR="0007008C" w:rsidRPr="00814E74">
              <w:rPr>
                <w:rFonts w:ascii="Times New Roman" w:hAnsi="Times New Roman" w:cs="Times New Roman"/>
              </w:rPr>
              <w:t>фактах финансово</w:t>
            </w:r>
            <w:r w:rsidRPr="00814E74">
              <w:rPr>
                <w:rFonts w:ascii="Times New Roman" w:hAnsi="Times New Roman" w:cs="Times New Roman"/>
              </w:rPr>
              <w:t>-экономических правонарушений в деятельности хозяйствующих субъектов</w:t>
            </w:r>
            <w:r w:rsidR="0007008C" w:rsidRPr="00814E74">
              <w:rPr>
                <w:rFonts w:ascii="Times New Roman" w:hAnsi="Times New Roman" w:cs="Times New Roman"/>
              </w:rPr>
              <w:t xml:space="preserve"> и </w:t>
            </w:r>
            <w:r w:rsidR="0007008C" w:rsidRPr="003E3D38">
              <w:rPr>
                <w:rFonts w:ascii="Times New Roman" w:hAnsi="Times New Roman" w:cs="Times New Roman"/>
              </w:rPr>
              <w:t xml:space="preserve">разрабатывать меры </w:t>
            </w:r>
            <w:r w:rsidR="003E3D38" w:rsidRPr="003E3D38">
              <w:rPr>
                <w:rFonts w:ascii="Times New Roman" w:hAnsi="Times New Roman" w:cs="Times New Roman"/>
              </w:rPr>
              <w:t>по предотвращению/ минимизации финансово-экономических правонарушений в организации</w:t>
            </w:r>
          </w:p>
        </w:tc>
      </w:tr>
      <w:tr w:rsidR="00814E74" w:rsidRPr="006479D6" w14:paraId="1D342F8D" w14:textId="77777777" w:rsidTr="00D77FEF">
        <w:trPr>
          <w:trHeight w:val="106"/>
        </w:trPr>
        <w:tc>
          <w:tcPr>
            <w:tcW w:w="951" w:type="dxa"/>
            <w:vMerge/>
            <w:shd w:val="clear" w:color="auto" w:fill="auto"/>
          </w:tcPr>
          <w:p w14:paraId="36D54D4A" w14:textId="77777777" w:rsidR="00814E74" w:rsidRPr="00077FE4" w:rsidRDefault="00814E74"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814E74" w:rsidRPr="00077FE4" w:rsidRDefault="00814E74" w:rsidP="00DE7169">
            <w:pPr>
              <w:spacing w:after="0" w:line="240" w:lineRule="auto"/>
              <w:jc w:val="both"/>
              <w:rPr>
                <w:rFonts w:ascii="Times New Roman" w:eastAsia="Calibri" w:hAnsi="Times New Roman" w:cs="Times New Roman"/>
                <w:highlight w:val="yellow"/>
              </w:rPr>
            </w:pPr>
          </w:p>
        </w:tc>
        <w:tc>
          <w:tcPr>
            <w:tcW w:w="2218" w:type="dxa"/>
          </w:tcPr>
          <w:p w14:paraId="77A29458" w14:textId="55E5073A" w:rsidR="00814E74" w:rsidRPr="00814E74" w:rsidRDefault="00814E74" w:rsidP="00DE7169">
            <w:pPr>
              <w:spacing w:after="0" w:line="240" w:lineRule="auto"/>
              <w:jc w:val="both"/>
              <w:rPr>
                <w:rFonts w:ascii="Times New Roman" w:eastAsia="Calibri" w:hAnsi="Times New Roman" w:cs="Times New Roman"/>
                <w:highlight w:val="yellow"/>
              </w:rPr>
            </w:pPr>
            <w:r w:rsidRPr="00814E74">
              <w:rPr>
                <w:rFonts w:ascii="Times New Roman" w:eastAsia="Calibri" w:hAnsi="Times New Roman" w:cs="Times New Roman"/>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053" w:type="dxa"/>
            <w:shd w:val="clear" w:color="auto" w:fill="auto"/>
          </w:tcPr>
          <w:p w14:paraId="6487DCCC" w14:textId="241D4E66" w:rsidR="00814E74" w:rsidRPr="00814E74" w:rsidRDefault="00814E74" w:rsidP="00DE7169">
            <w:pPr>
              <w:spacing w:after="0" w:line="240" w:lineRule="auto"/>
              <w:jc w:val="both"/>
              <w:rPr>
                <w:rFonts w:ascii="Times New Roman" w:hAnsi="Times New Roman" w:cs="Times New Roman"/>
              </w:rPr>
            </w:pPr>
            <w:r w:rsidRPr="00814E74">
              <w:rPr>
                <w:rFonts w:ascii="Times New Roman" w:hAnsi="Times New Roman" w:cs="Times New Roman"/>
                <w:b/>
              </w:rPr>
              <w:t>Знание:</w:t>
            </w:r>
            <w:r w:rsidRPr="00814E74">
              <w:rPr>
                <w:rFonts w:ascii="Times New Roman" w:hAnsi="Times New Roman" w:cs="Times New Roman"/>
              </w:rPr>
              <w:t xml:space="preserve"> правил проведения контрольных проверок в целях проведения экономических экспертиз и специальных исследований в деятельности хозяйствующих субъектов</w:t>
            </w:r>
          </w:p>
          <w:p w14:paraId="3A3EFB1C" w14:textId="4E1D7C9E" w:rsidR="00814E74" w:rsidRPr="00814E74" w:rsidRDefault="00814E74" w:rsidP="00DE7169">
            <w:pPr>
              <w:spacing w:after="0" w:line="240" w:lineRule="auto"/>
              <w:jc w:val="both"/>
              <w:rPr>
                <w:rFonts w:ascii="Times New Roman" w:eastAsia="Calibri" w:hAnsi="Times New Roman" w:cs="Times New Roman"/>
                <w:b/>
              </w:rPr>
            </w:pPr>
            <w:r w:rsidRPr="00814E74">
              <w:rPr>
                <w:rFonts w:ascii="Times New Roman" w:hAnsi="Times New Roman" w:cs="Times New Roman"/>
                <w:b/>
              </w:rPr>
              <w:t>Умение:</w:t>
            </w:r>
            <w:r w:rsidRPr="00814E74">
              <w:rPr>
                <w:rFonts w:ascii="Times New Roman" w:hAnsi="Times New Roman" w:cs="Times New Roman"/>
              </w:rPr>
              <w:t xml:space="preserve"> использовать возможности системы внутреннего контроля в целях выявления рисков правонарушений экономической направленности в деятельности хозяйствующего субъекта</w:t>
            </w:r>
          </w:p>
        </w:tc>
      </w:tr>
    </w:tbl>
    <w:p w14:paraId="7610E78C" w14:textId="77777777" w:rsidR="00327345" w:rsidRDefault="00327345" w:rsidP="00DE7169">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8FE0E0E" w14:textId="2FAAA318" w:rsidR="002705D9" w:rsidRDefault="00DE7169" w:rsidP="002705D9">
      <w:pPr>
        <w:pStyle w:val="p11"/>
        <w:spacing w:after="0"/>
        <w:ind w:firstLine="567"/>
        <w:jc w:val="both"/>
        <w:rPr>
          <w:sz w:val="28"/>
        </w:rPr>
      </w:pPr>
      <w:r w:rsidRPr="00AF4DD8">
        <w:rPr>
          <w:sz w:val="28"/>
        </w:rPr>
        <w:t>Дисциплина «</w:t>
      </w:r>
      <w:r w:rsidRPr="00302E71">
        <w:rPr>
          <w:sz w:val="28"/>
        </w:rPr>
        <w:t>Эконом</w:t>
      </w:r>
      <w:r w:rsidRPr="00DB722A">
        <w:rPr>
          <w:sz w:val="28"/>
        </w:rPr>
        <w:t xml:space="preserve">ические экспертизы и специальные исследования в деятельности хозяйствующих субъектов» </w:t>
      </w:r>
      <w:r w:rsidR="00DB722A" w:rsidRPr="00DB722A">
        <w:rPr>
          <w:sz w:val="28"/>
          <w:szCs w:val="28"/>
        </w:rPr>
        <w:t>является дисциплиной Цикла профиля «</w:t>
      </w:r>
      <w:r w:rsidR="00DB722A" w:rsidRPr="003007AE">
        <w:rPr>
          <w:sz w:val="28"/>
          <w:szCs w:val="28"/>
        </w:rPr>
        <w:t xml:space="preserve">Финансовая разведка» </w:t>
      </w:r>
      <w:r w:rsidR="002705D9" w:rsidRPr="003007AE">
        <w:rPr>
          <w:sz w:val="28"/>
          <w:szCs w:val="28"/>
        </w:rPr>
        <w:t xml:space="preserve">для направления подготовки </w:t>
      </w:r>
      <w:r w:rsidRPr="003007AE">
        <w:rPr>
          <w:sz w:val="28"/>
        </w:rPr>
        <w:t xml:space="preserve">38.03.01 </w:t>
      </w:r>
      <w:r w:rsidRPr="003007AE">
        <w:rPr>
          <w:sz w:val="28"/>
        </w:rPr>
        <w:lastRenderedPageBreak/>
        <w:t xml:space="preserve">«Экономика», </w:t>
      </w:r>
      <w:r w:rsidR="00DB722A" w:rsidRPr="003007AE">
        <w:rPr>
          <w:sz w:val="28"/>
        </w:rPr>
        <w:t xml:space="preserve">ОП «Экономика и бизнес», </w:t>
      </w:r>
      <w:r w:rsidR="002705D9" w:rsidRPr="003007AE">
        <w:rPr>
          <w:sz w:val="28"/>
        </w:rPr>
        <w:t xml:space="preserve">профиль «Финансовая разведка», ОП «Финансовая разведка, управление рисками и экономическая безопасность», </w:t>
      </w:r>
      <w:r w:rsidR="003007AE">
        <w:rPr>
          <w:sz w:val="28"/>
        </w:rPr>
        <w:t>п</w:t>
      </w:r>
      <w:r w:rsidR="002705D9" w:rsidRPr="003007AE">
        <w:rPr>
          <w:sz w:val="28"/>
        </w:rPr>
        <w:t>рофиль «Финансовая разведка»</w:t>
      </w:r>
    </w:p>
    <w:p w14:paraId="2F75F9B1" w14:textId="25333828" w:rsidR="004B712B" w:rsidRPr="00DE7169" w:rsidRDefault="004B712B" w:rsidP="002705D9">
      <w:pPr>
        <w:pStyle w:val="p11"/>
        <w:spacing w:after="0"/>
        <w:ind w:firstLine="567"/>
        <w:jc w:val="both"/>
        <w:rPr>
          <w:sz w:val="28"/>
          <w:szCs w:val="28"/>
        </w:rPr>
      </w:pPr>
      <w:r w:rsidRPr="00DE7169">
        <w:rPr>
          <w:sz w:val="28"/>
          <w:szCs w:val="28"/>
        </w:rPr>
        <w:t>Для освоения</w:t>
      </w:r>
      <w:r w:rsidR="000435C4" w:rsidRPr="00DE7169">
        <w:rPr>
          <w:sz w:val="28"/>
          <w:szCs w:val="28"/>
        </w:rPr>
        <w:t xml:space="preserve"> дисциплины </w:t>
      </w:r>
      <w:bookmarkStart w:id="12" w:name="_Hlk515202574"/>
      <w:r w:rsidRPr="00DE7169">
        <w:rPr>
          <w:sz w:val="28"/>
          <w:szCs w:val="28"/>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77777777" w:rsidR="004B712B" w:rsidRDefault="004B712B" w:rsidP="00DE7169">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2ACFA6A2" w:rsidR="00C83B00" w:rsidRDefault="00C83B00" w:rsidP="00DE7169">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D8B5E87" w14:textId="7281A373" w:rsidR="000E3C3B" w:rsidRPr="00283554" w:rsidRDefault="000E3C3B" w:rsidP="000E3C3B">
      <w:pPr>
        <w:spacing w:after="0" w:line="240" w:lineRule="auto"/>
        <w:ind w:firstLine="709"/>
        <w:jc w:val="both"/>
        <w:rPr>
          <w:rFonts w:ascii="Times New Roman" w:eastAsia="Times New Roman" w:hAnsi="Times New Roman" w:cs="Times New Roman"/>
          <w:bCs/>
          <w:sz w:val="28"/>
          <w:szCs w:val="28"/>
          <w:lang w:eastAsia="ru-RU"/>
        </w:rPr>
      </w:pPr>
      <w:r w:rsidRPr="00283554">
        <w:rPr>
          <w:rFonts w:ascii="Times New Roman" w:eastAsia="Times New Roman" w:hAnsi="Times New Roman" w:cs="Times New Roman"/>
          <w:bCs/>
          <w:sz w:val="28"/>
          <w:szCs w:val="28"/>
          <w:lang w:eastAsia="ru-RU"/>
        </w:rPr>
        <w:t>Программа подготовки «Экономика и бизнес»</w:t>
      </w:r>
    </w:p>
    <w:p w14:paraId="26B630FE" w14:textId="77777777" w:rsidR="000E3C3B" w:rsidRPr="00283554" w:rsidRDefault="000E3C3B" w:rsidP="000E3C3B">
      <w:pPr>
        <w:spacing w:after="0" w:line="240" w:lineRule="auto"/>
        <w:ind w:firstLine="709"/>
        <w:jc w:val="both"/>
        <w:rPr>
          <w:rFonts w:ascii="Times New Roman" w:hAnsi="Times New Roman" w:cs="Times New Roman"/>
          <w:sz w:val="28"/>
          <w:szCs w:val="28"/>
        </w:rPr>
      </w:pPr>
      <w:r w:rsidRPr="00283554">
        <w:rPr>
          <w:rFonts w:ascii="Times New Roman" w:hAnsi="Times New Roman" w:cs="Times New Roman"/>
          <w:sz w:val="28"/>
          <w:szCs w:val="28"/>
        </w:rPr>
        <w:t>Профиль «Финансовая разведка»</w:t>
      </w:r>
    </w:p>
    <w:p w14:paraId="368252D8" w14:textId="73343AC3" w:rsidR="000E3C3B" w:rsidRPr="00283554" w:rsidRDefault="000E3C3B" w:rsidP="000E3C3B">
      <w:pPr>
        <w:spacing w:after="0" w:line="240" w:lineRule="auto"/>
        <w:ind w:firstLine="709"/>
        <w:jc w:val="both"/>
        <w:rPr>
          <w:rFonts w:ascii="Times New Roman" w:eastAsia="Times New Roman" w:hAnsi="Times New Roman" w:cs="Times New Roman"/>
          <w:bCs/>
          <w:sz w:val="28"/>
          <w:szCs w:val="28"/>
          <w:lang w:eastAsia="ru-RU"/>
        </w:rPr>
      </w:pPr>
      <w:r w:rsidRPr="00283554">
        <w:rPr>
          <w:rFonts w:ascii="Times New Roman" w:eastAsia="Times New Roman" w:hAnsi="Times New Roman" w:cs="Times New Roman"/>
          <w:bCs/>
          <w:sz w:val="28"/>
          <w:szCs w:val="28"/>
          <w:lang w:eastAsia="ru-RU"/>
        </w:rPr>
        <w:t>Программа подготовки «</w:t>
      </w:r>
      <w:r w:rsidRPr="00283554">
        <w:rPr>
          <w:rFonts w:ascii="Times New Roman" w:hAnsi="Times New Roman"/>
          <w:sz w:val="28"/>
          <w:szCs w:val="28"/>
        </w:rPr>
        <w:t>Финансовая разведка, управление рисками и экономическая безопасность</w:t>
      </w:r>
      <w:r w:rsidRPr="00283554">
        <w:rPr>
          <w:rFonts w:ascii="Times New Roman" w:eastAsia="Times New Roman" w:hAnsi="Times New Roman" w:cs="Times New Roman"/>
          <w:bCs/>
          <w:sz w:val="28"/>
          <w:szCs w:val="28"/>
          <w:lang w:eastAsia="ru-RU"/>
        </w:rPr>
        <w:t>»</w:t>
      </w:r>
    </w:p>
    <w:p w14:paraId="7B386519" w14:textId="1F1C4280" w:rsidR="000E3C3B" w:rsidRPr="00283554" w:rsidRDefault="000E3C3B" w:rsidP="000E3C3B">
      <w:pPr>
        <w:spacing w:after="0" w:line="240" w:lineRule="auto"/>
        <w:ind w:firstLine="709"/>
        <w:jc w:val="both"/>
        <w:rPr>
          <w:rFonts w:ascii="Times New Roman" w:eastAsia="Times New Roman" w:hAnsi="Times New Roman" w:cs="Times New Roman"/>
          <w:sz w:val="28"/>
          <w:szCs w:val="28"/>
          <w:lang w:eastAsia="ru-RU"/>
        </w:rPr>
      </w:pPr>
      <w:r w:rsidRPr="00283554">
        <w:rPr>
          <w:rFonts w:ascii="Times New Roman" w:hAnsi="Times New Roman" w:cs="Times New Roman"/>
          <w:sz w:val="28"/>
          <w:szCs w:val="28"/>
        </w:rPr>
        <w:t>Профиль «Финансовая разведка»</w:t>
      </w:r>
    </w:p>
    <w:p w14:paraId="1A2FF095" w14:textId="77777777" w:rsidR="000E3C3B" w:rsidRPr="000E3C3B" w:rsidRDefault="000E3C3B" w:rsidP="000E3C3B">
      <w:pPr>
        <w:spacing w:after="0" w:line="240" w:lineRule="auto"/>
        <w:ind w:firstLine="709"/>
        <w:jc w:val="both"/>
        <w:rPr>
          <w:rFonts w:ascii="Times New Roman" w:eastAsia="Times New Roman" w:hAnsi="Times New Roman" w:cs="Times New Roman"/>
          <w:b/>
          <w:sz w:val="28"/>
          <w:szCs w:val="28"/>
          <w:lang w:eastAsia="ru-RU"/>
        </w:rPr>
      </w:pPr>
    </w:p>
    <w:p w14:paraId="4A9E6388" w14:textId="77777777" w:rsidR="00923A8E" w:rsidRPr="00923A8E"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DE7169">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DE7169">
        <w:rPr>
          <w:rFonts w:ascii="Times New Roman" w:eastAsia="Times New Roman" w:hAnsi="Times New Roman" w:cs="Times New Roman"/>
          <w:sz w:val="28"/>
          <w:szCs w:val="28"/>
          <w:lang w:eastAsia="ru-RU"/>
        </w:rPr>
        <w:t>зачет</w:t>
      </w:r>
      <w:r w:rsidRPr="00DE7169">
        <w:rPr>
          <w:rFonts w:ascii="Times New Roman" w:eastAsia="Times New Roman" w:hAnsi="Times New Roman" w:cs="Times New Roman"/>
          <w:sz w:val="28"/>
          <w:szCs w:val="28"/>
          <w:lang w:eastAsia="ru-RU"/>
        </w:rPr>
        <w:t>.</w:t>
      </w:r>
    </w:p>
    <w:p w14:paraId="395D3DDC" w14:textId="77777777" w:rsidR="004B712B" w:rsidRDefault="004B712B" w:rsidP="00DE716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DE716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8FB5EC9" w:rsidR="00923A8E" w:rsidRPr="00923A8E" w:rsidRDefault="00923A8E" w:rsidP="00DE716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BC62C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Всего</w:t>
            </w:r>
          </w:p>
          <w:p w14:paraId="530B7857"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440608FB" w14:textId="77777777" w:rsidR="002E6619" w:rsidRPr="00BC62C1" w:rsidRDefault="002E6619" w:rsidP="002E6619">
            <w:pPr>
              <w:pStyle w:val="13"/>
              <w:widowControl w:val="0"/>
              <w:spacing w:before="0" w:after="0"/>
              <w:jc w:val="center"/>
              <w:rPr>
                <w:b/>
                <w:bCs/>
                <w:color w:val="000000"/>
                <w:sz w:val="28"/>
                <w:szCs w:val="28"/>
              </w:rPr>
            </w:pPr>
            <w:r w:rsidRPr="00BC62C1">
              <w:rPr>
                <w:b/>
                <w:bCs/>
                <w:color w:val="000000"/>
                <w:sz w:val="28"/>
                <w:szCs w:val="28"/>
              </w:rPr>
              <w:t>7</w:t>
            </w:r>
          </w:p>
          <w:p w14:paraId="369352CF" w14:textId="77777777" w:rsidR="002E6619" w:rsidRPr="00BC62C1" w:rsidRDefault="002E6619" w:rsidP="002E6619">
            <w:pPr>
              <w:pStyle w:val="13"/>
              <w:widowControl w:val="0"/>
              <w:spacing w:before="0" w:after="0"/>
              <w:jc w:val="center"/>
              <w:rPr>
                <w:b/>
                <w:bCs/>
                <w:color w:val="000000"/>
                <w:sz w:val="28"/>
                <w:szCs w:val="28"/>
              </w:rPr>
            </w:pPr>
            <w:r w:rsidRPr="00BC62C1">
              <w:rPr>
                <w:b/>
                <w:bCs/>
                <w:color w:val="000000"/>
                <w:sz w:val="28"/>
                <w:szCs w:val="28"/>
              </w:rPr>
              <w:t>семестр</w:t>
            </w:r>
          </w:p>
          <w:p w14:paraId="7A1470A7" w14:textId="4CDCAFEE" w:rsidR="00923A8E"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hAnsi="Times New Roman" w:cs="Times New Roman"/>
                <w:b/>
                <w:bCs/>
                <w:sz w:val="28"/>
                <w:szCs w:val="28"/>
              </w:rPr>
              <w:t>(в часах)</w:t>
            </w:r>
          </w:p>
        </w:tc>
      </w:tr>
      <w:tr w:rsidR="002E6619" w:rsidRPr="00BC62C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F693820"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108</w:t>
            </w:r>
          </w:p>
        </w:tc>
      </w:tr>
      <w:tr w:rsidR="002E6619" w:rsidRPr="00BC62C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iCs/>
                <w:sz w:val="28"/>
                <w:szCs w:val="28"/>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E170D81"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39A18C"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34</w:t>
            </w:r>
          </w:p>
        </w:tc>
      </w:tr>
      <w:tr w:rsidR="002E6619" w:rsidRPr="00BC62C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iCs/>
                <w:sz w:val="28"/>
                <w:szCs w:val="28"/>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0F6EC5FD"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464ED6F"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16</w:t>
            </w:r>
          </w:p>
        </w:tc>
      </w:tr>
      <w:tr w:rsidR="002E6619" w:rsidRPr="00BC62C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iCs/>
                <w:sz w:val="28"/>
                <w:szCs w:val="28"/>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8E775FD"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B3502CA"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18</w:t>
            </w:r>
          </w:p>
        </w:tc>
      </w:tr>
      <w:tr w:rsidR="002E6619" w:rsidRPr="00BC62C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2E6619" w:rsidRPr="00BC62C1" w:rsidRDefault="002E6619" w:rsidP="002E6619">
            <w:pPr>
              <w:spacing w:after="0" w:line="171" w:lineRule="atLeast"/>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iCs/>
                <w:sz w:val="28"/>
                <w:szCs w:val="28"/>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275C0AFF" w:rsidR="002E6619" w:rsidRPr="00BC62C1" w:rsidRDefault="002E6619" w:rsidP="002E6619">
            <w:pPr>
              <w:spacing w:after="0" w:line="171" w:lineRule="atLeast"/>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B2AABA1" w:rsidR="002E6619" w:rsidRPr="00BC62C1" w:rsidRDefault="002E6619" w:rsidP="002E6619">
            <w:pPr>
              <w:spacing w:after="0" w:line="171" w:lineRule="atLeast"/>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74</w:t>
            </w:r>
          </w:p>
        </w:tc>
      </w:tr>
      <w:tr w:rsidR="002E6619" w:rsidRPr="00BC62C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3367E3F0" w:rsidR="002E6619" w:rsidRPr="00913542" w:rsidRDefault="0026370B" w:rsidP="002E6619">
            <w:pPr>
              <w:spacing w:after="0" w:line="240" w:lineRule="auto"/>
              <w:jc w:val="center"/>
              <w:rPr>
                <w:rFonts w:ascii="Times New Roman" w:eastAsia="Times New Roman" w:hAnsi="Times New Roman" w:cs="Times New Roman"/>
                <w:sz w:val="28"/>
                <w:szCs w:val="28"/>
                <w:lang w:eastAsia="ru-RU"/>
              </w:rPr>
            </w:pPr>
            <w:r w:rsidRPr="00913542">
              <w:rPr>
                <w:rFonts w:ascii="Times New Roman" w:eastAsia="Times New Roman" w:hAnsi="Times New Roman" w:cs="Times New Roman"/>
                <w:sz w:val="28"/>
                <w:szCs w:val="28"/>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D7957FF" w:rsidR="002E6619" w:rsidRPr="00913542" w:rsidRDefault="0026370B" w:rsidP="002E6619">
            <w:pPr>
              <w:spacing w:after="0" w:line="240" w:lineRule="auto"/>
              <w:jc w:val="center"/>
              <w:rPr>
                <w:rFonts w:ascii="Times New Roman" w:eastAsia="Times New Roman" w:hAnsi="Times New Roman" w:cs="Times New Roman"/>
                <w:sz w:val="28"/>
                <w:szCs w:val="28"/>
                <w:lang w:eastAsia="ru-RU"/>
              </w:rPr>
            </w:pPr>
            <w:r w:rsidRPr="00913542">
              <w:rPr>
                <w:rFonts w:ascii="Times New Roman" w:eastAsia="Times New Roman" w:hAnsi="Times New Roman" w:cs="Times New Roman"/>
                <w:sz w:val="28"/>
                <w:szCs w:val="28"/>
                <w:lang w:eastAsia="ru-RU"/>
              </w:rPr>
              <w:t>Контрольная работа</w:t>
            </w:r>
          </w:p>
        </w:tc>
      </w:tr>
      <w:tr w:rsidR="002E6619" w:rsidRPr="00BC62C1"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4D3C96DC"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Зачет</w:t>
            </w:r>
          </w:p>
        </w:tc>
      </w:tr>
    </w:tbl>
    <w:p w14:paraId="455A5D85" w14:textId="77777777" w:rsidR="00923A8E" w:rsidRPr="00923A8E" w:rsidRDefault="00923A8E" w:rsidP="00DE7169">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0E60E8EA" w:rsidR="00C83B00" w:rsidRPr="00BC62C1" w:rsidRDefault="00923A8E">
      <w:pPr>
        <w:pStyle w:val="af0"/>
        <w:keepNext/>
        <w:numPr>
          <w:ilvl w:val="1"/>
          <w:numId w:val="1"/>
        </w:numPr>
        <w:spacing w:after="0" w:line="240" w:lineRule="auto"/>
        <w:jc w:val="center"/>
        <w:rPr>
          <w:rFonts w:ascii="Times New Roman" w:eastAsia="Times New Roman" w:hAnsi="Times New Roman"/>
          <w:b/>
          <w:bCs/>
          <w:sz w:val="28"/>
          <w:szCs w:val="28"/>
        </w:rPr>
      </w:pPr>
      <w:bookmarkStart w:id="21" w:name="_Toc424050336"/>
      <w:bookmarkStart w:id="22" w:name="_Toc424809564"/>
      <w:bookmarkStart w:id="23" w:name="_Toc506804989"/>
      <w:r w:rsidRPr="00BC62C1">
        <w:rPr>
          <w:rFonts w:ascii="Times New Roman" w:eastAsia="Times New Roman" w:hAnsi="Times New Roman"/>
          <w:b/>
          <w:bCs/>
          <w:sz w:val="28"/>
          <w:szCs w:val="28"/>
        </w:rPr>
        <w:t>Содержание дисциплины</w:t>
      </w:r>
      <w:bookmarkEnd w:id="21"/>
      <w:bookmarkEnd w:id="22"/>
      <w:bookmarkEnd w:id="23"/>
      <w:r w:rsidR="006F2DBB" w:rsidRPr="00BC62C1">
        <w:rPr>
          <w:rFonts w:ascii="Times New Roman" w:eastAsia="Times New Roman" w:hAnsi="Times New Roman"/>
          <w:b/>
          <w:bCs/>
          <w:sz w:val="28"/>
          <w:szCs w:val="28"/>
        </w:rPr>
        <w:t xml:space="preserve"> </w:t>
      </w:r>
      <w:bookmarkStart w:id="24" w:name="_Toc424050337"/>
      <w:bookmarkStart w:id="25" w:name="_Toc424809565"/>
    </w:p>
    <w:p w14:paraId="5C3C3F9A" w14:textId="77777777" w:rsidR="00BC62C1" w:rsidRPr="00BC62C1" w:rsidRDefault="00BC62C1" w:rsidP="00BC62C1">
      <w:pPr>
        <w:keepNext/>
        <w:spacing w:after="0" w:line="240" w:lineRule="auto"/>
        <w:jc w:val="center"/>
        <w:rPr>
          <w:rFonts w:ascii="Times New Roman" w:eastAsia="Times New Roman" w:hAnsi="Times New Roman"/>
          <w:b/>
          <w:bCs/>
          <w:sz w:val="28"/>
          <w:szCs w:val="28"/>
        </w:rPr>
      </w:pPr>
    </w:p>
    <w:p w14:paraId="11E062AE" w14:textId="77777777" w:rsidR="00DD144A" w:rsidRPr="00B4370C" w:rsidRDefault="00DD144A" w:rsidP="00B4370C">
      <w:pPr>
        <w:spacing w:after="0" w:line="240" w:lineRule="auto"/>
        <w:ind w:firstLine="709"/>
        <w:jc w:val="both"/>
        <w:rPr>
          <w:rFonts w:ascii="Times New Roman" w:hAnsi="Times New Roman" w:cs="Times New Roman"/>
          <w:b/>
          <w:sz w:val="28"/>
          <w:szCs w:val="28"/>
        </w:rPr>
      </w:pPr>
      <w:r w:rsidRPr="00B4370C">
        <w:rPr>
          <w:rFonts w:ascii="Times New Roman" w:hAnsi="Times New Roman" w:cs="Times New Roman"/>
          <w:b/>
          <w:sz w:val="28"/>
          <w:szCs w:val="28"/>
        </w:rPr>
        <w:t>Тема 1. Сущность и основные положения экономической экспертизы.</w:t>
      </w:r>
    </w:p>
    <w:p w14:paraId="12CDFC4B" w14:textId="77777777" w:rsidR="00B4370C" w:rsidRDefault="00503696" w:rsidP="00B4370C">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Экономическая экспертиза как </w:t>
      </w:r>
      <w:r w:rsidRPr="00B4370C">
        <w:rPr>
          <w:rFonts w:ascii="Times New Roman" w:hAnsi="Times New Roman" w:cs="Times New Roman"/>
          <w:color w:val="000000"/>
          <w:sz w:val="28"/>
          <w:szCs w:val="28"/>
          <w:shd w:val="clear" w:color="auto" w:fill="FFFFFF"/>
        </w:rPr>
        <w:t xml:space="preserve">самостоятельный вид экспертных исследований. Понятие, сущность, задачи экономических экспертиз. </w:t>
      </w:r>
      <w:r w:rsidRPr="00B4370C">
        <w:rPr>
          <w:rFonts w:ascii="Times New Roman" w:hAnsi="Times New Roman" w:cs="Times New Roman"/>
          <w:sz w:val="28"/>
          <w:szCs w:val="28"/>
        </w:rPr>
        <w:t>Анализ и характеристика общего понятия предмета экономической экспертизы как области практической деятельности.</w:t>
      </w:r>
      <w:r w:rsidR="006A6FCE" w:rsidRPr="00B4370C">
        <w:rPr>
          <w:rFonts w:ascii="Times New Roman" w:hAnsi="Times New Roman" w:cs="Times New Roman"/>
          <w:sz w:val="28"/>
          <w:szCs w:val="28"/>
        </w:rPr>
        <w:t xml:space="preserve"> Преступления финансово-экономической направленности.</w:t>
      </w:r>
      <w:r w:rsidRPr="00B4370C">
        <w:rPr>
          <w:rFonts w:ascii="Times New Roman" w:hAnsi="Times New Roman" w:cs="Times New Roman"/>
          <w:sz w:val="28"/>
          <w:szCs w:val="28"/>
        </w:rPr>
        <w:t xml:space="preserve"> </w:t>
      </w:r>
      <w:r w:rsidR="008D4B35" w:rsidRPr="00B4370C">
        <w:rPr>
          <w:rFonts w:ascii="Times New Roman" w:hAnsi="Times New Roman" w:cs="Times New Roman"/>
          <w:sz w:val="28"/>
          <w:szCs w:val="28"/>
        </w:rPr>
        <w:t xml:space="preserve">Понятие объекта экономической экспертизы. </w:t>
      </w:r>
    </w:p>
    <w:p w14:paraId="4D33832B" w14:textId="466021CE" w:rsidR="0017081D" w:rsidRPr="0017081D" w:rsidRDefault="008D4B35" w:rsidP="0017081D">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Классификация объектов экономических экспертиз по различным основаниям. Свойства и признаки объекта экономической экспертизы как предмет экспертного познания. Роль признаков в обосновании выводов судебно-экономических экспертов. </w:t>
      </w:r>
      <w:r w:rsidR="0017081D" w:rsidRPr="0017081D">
        <w:rPr>
          <w:rFonts w:ascii="Times New Roman" w:eastAsia="Times New Roman" w:hAnsi="Times New Roman" w:cs="Times New Roman"/>
          <w:sz w:val="28"/>
          <w:szCs w:val="28"/>
          <w:lang w:eastAsia="x-none"/>
        </w:rPr>
        <w:t>Понятие предмета класса, рода (вида)</w:t>
      </w:r>
      <w:r w:rsidR="0017081D">
        <w:rPr>
          <w:rFonts w:ascii="Times New Roman" w:eastAsia="Times New Roman" w:hAnsi="Times New Roman" w:cs="Times New Roman"/>
          <w:sz w:val="28"/>
          <w:szCs w:val="28"/>
          <w:lang w:eastAsia="x-none"/>
        </w:rPr>
        <w:t xml:space="preserve"> и</w:t>
      </w:r>
      <w:r w:rsidR="0017081D" w:rsidRPr="0017081D">
        <w:rPr>
          <w:rFonts w:ascii="Times New Roman" w:eastAsia="Times New Roman" w:hAnsi="Times New Roman" w:cs="Times New Roman"/>
          <w:sz w:val="28"/>
          <w:szCs w:val="28"/>
          <w:lang w:eastAsia="x-none"/>
        </w:rPr>
        <w:t xml:space="preserve"> </w:t>
      </w:r>
      <w:r w:rsidR="0017081D">
        <w:rPr>
          <w:rFonts w:ascii="Times New Roman" w:eastAsia="Times New Roman" w:hAnsi="Times New Roman" w:cs="Times New Roman"/>
          <w:sz w:val="28"/>
          <w:szCs w:val="28"/>
          <w:lang w:eastAsia="x-none"/>
        </w:rPr>
        <w:t>подвиды</w:t>
      </w:r>
      <w:r w:rsidR="0017081D" w:rsidRPr="0017081D">
        <w:rPr>
          <w:rFonts w:ascii="Times New Roman" w:eastAsia="Times New Roman" w:hAnsi="Times New Roman" w:cs="Times New Roman"/>
          <w:sz w:val="28"/>
          <w:szCs w:val="28"/>
          <w:lang w:eastAsia="x-none"/>
        </w:rPr>
        <w:t xml:space="preserve"> экспертиз.</w:t>
      </w:r>
    </w:p>
    <w:p w14:paraId="753FB122" w14:textId="4DA4FABA" w:rsidR="00503696" w:rsidRPr="0017081D" w:rsidRDefault="00503696" w:rsidP="00B4370C">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Задачи теории экономической экспертизы, практической экспертной деятельности, экспертные задачи. Классификация задач судебно-экономической экспертизы. </w:t>
      </w:r>
    </w:p>
    <w:p w14:paraId="42E0AA82" w14:textId="6C733C96" w:rsidR="008D4B35" w:rsidRPr="00B4370C" w:rsidRDefault="008D4B35" w:rsidP="00B4370C">
      <w:pPr>
        <w:tabs>
          <w:tab w:val="left" w:pos="1418"/>
          <w:tab w:val="left" w:pos="1701"/>
        </w:tabs>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b/>
          <w:sz w:val="28"/>
          <w:szCs w:val="28"/>
        </w:rPr>
        <w:t>Тема</w:t>
      </w:r>
      <w:r w:rsidR="00A20BB2">
        <w:rPr>
          <w:rFonts w:ascii="Times New Roman" w:hAnsi="Times New Roman" w:cs="Times New Roman"/>
          <w:b/>
          <w:sz w:val="28"/>
          <w:szCs w:val="28"/>
        </w:rPr>
        <w:t xml:space="preserve"> </w:t>
      </w:r>
      <w:r w:rsidRPr="00B4370C">
        <w:rPr>
          <w:rFonts w:ascii="Times New Roman" w:hAnsi="Times New Roman" w:cs="Times New Roman"/>
          <w:b/>
          <w:sz w:val="28"/>
          <w:szCs w:val="28"/>
        </w:rPr>
        <w:t>2.</w:t>
      </w:r>
      <w:r w:rsidR="00A20BB2">
        <w:rPr>
          <w:rFonts w:ascii="Times New Roman" w:hAnsi="Times New Roman" w:cs="Times New Roman"/>
          <w:b/>
          <w:sz w:val="28"/>
          <w:szCs w:val="28"/>
        </w:rPr>
        <w:t xml:space="preserve"> </w:t>
      </w:r>
      <w:r w:rsidRPr="00B4370C">
        <w:rPr>
          <w:rFonts w:ascii="Times New Roman" w:hAnsi="Times New Roman" w:cs="Times New Roman"/>
          <w:b/>
          <w:sz w:val="28"/>
          <w:szCs w:val="28"/>
        </w:rPr>
        <w:t>Организационно-правовые основы судебно-экспертной деятельности.</w:t>
      </w:r>
    </w:p>
    <w:p w14:paraId="2A4DE4CB" w14:textId="77777777" w:rsidR="0067336B"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C62C1">
        <w:rPr>
          <w:rFonts w:ascii="Times New Roman" w:hAnsi="Times New Roman" w:cs="Times New Roman"/>
          <w:sz w:val="28"/>
          <w:szCs w:val="28"/>
        </w:rPr>
        <w:t xml:space="preserve">Анализ уровней иерархии структуры нормативных актов, регламентирующих назначение и производство экспертиз. </w:t>
      </w:r>
      <w:r w:rsidR="00BC62C1" w:rsidRPr="00BC62C1">
        <w:rPr>
          <w:rFonts w:ascii="Times New Roman" w:hAnsi="Times New Roman" w:cs="Times New Roman"/>
          <w:sz w:val="28"/>
          <w:szCs w:val="28"/>
        </w:rPr>
        <w:t xml:space="preserve">Принципы государственной судебно-экспертной деятельности. </w:t>
      </w:r>
      <w:r w:rsidRPr="00BC62C1">
        <w:rPr>
          <w:rFonts w:ascii="Times New Roman" w:hAnsi="Times New Roman" w:cs="Times New Roman"/>
          <w:sz w:val="28"/>
          <w:szCs w:val="28"/>
        </w:rPr>
        <w:t>Назначения судебной экспертизы в уголовном процессе на стадии предварительного расследования</w:t>
      </w:r>
      <w:r w:rsidRPr="007A7E79">
        <w:rPr>
          <w:rFonts w:ascii="Times New Roman" w:hAnsi="Times New Roman" w:cs="Times New Roman"/>
          <w:sz w:val="28"/>
          <w:szCs w:val="28"/>
        </w:rPr>
        <w:t xml:space="preserve"> и в суде. </w:t>
      </w:r>
    </w:p>
    <w:p w14:paraId="383C9C32" w14:textId="77777777" w:rsidR="0067336B"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A7E79">
        <w:rPr>
          <w:rFonts w:ascii="Times New Roman" w:hAnsi="Times New Roman" w:cs="Times New Roman"/>
          <w:sz w:val="28"/>
          <w:szCs w:val="28"/>
        </w:rPr>
        <w:t xml:space="preserve">ФЗ №73 «О государственной судебно-экспертной деятельности в РФ». </w:t>
      </w:r>
      <w:r w:rsidR="00B55485" w:rsidRPr="007A7E79">
        <w:rPr>
          <w:rFonts w:ascii="Times New Roman" w:hAnsi="Times New Roman" w:cs="Times New Roman"/>
          <w:sz w:val="28"/>
          <w:szCs w:val="28"/>
        </w:rPr>
        <w:t xml:space="preserve">Судебный эксперт: статус, права и обязанности, </w:t>
      </w:r>
      <w:r w:rsidR="007A7E79" w:rsidRPr="007A7E79">
        <w:rPr>
          <w:rFonts w:ascii="Times New Roman" w:hAnsi="Times New Roman" w:cs="Times New Roman"/>
          <w:sz w:val="28"/>
          <w:szCs w:val="28"/>
        </w:rPr>
        <w:t>ответственность,</w:t>
      </w:r>
      <w:r w:rsidR="00B55485" w:rsidRPr="007A7E79">
        <w:rPr>
          <w:rFonts w:ascii="Times New Roman" w:hAnsi="Times New Roman" w:cs="Times New Roman"/>
          <w:sz w:val="28"/>
          <w:szCs w:val="28"/>
        </w:rPr>
        <w:t xml:space="preserve"> требования, предъявляемые к уровню познаний эксперта. Руководитель государственной судебно-экспертного учреждения: статус, права и обязанности. </w:t>
      </w:r>
      <w:r w:rsidR="00B55485" w:rsidRPr="00B55485">
        <w:rPr>
          <w:rFonts w:ascii="Times New Roman" w:hAnsi="Times New Roman" w:cs="Times New Roman"/>
          <w:sz w:val="28"/>
          <w:szCs w:val="28"/>
        </w:rPr>
        <w:t>Экспертные учреждения и организации</w:t>
      </w:r>
      <w:r w:rsidR="00B55485" w:rsidRPr="007A7E79">
        <w:rPr>
          <w:rFonts w:ascii="Times New Roman" w:hAnsi="Times New Roman" w:cs="Times New Roman"/>
          <w:sz w:val="28"/>
          <w:szCs w:val="28"/>
        </w:rPr>
        <w:t>.</w:t>
      </w:r>
      <w:r w:rsidR="007A7E79" w:rsidRPr="007A7E79">
        <w:rPr>
          <w:rFonts w:eastAsia="Times New Roman"/>
          <w:sz w:val="28"/>
          <w:szCs w:val="28"/>
          <w:lang w:eastAsia="x-none"/>
        </w:rPr>
        <w:t xml:space="preserve"> </w:t>
      </w:r>
      <w:r w:rsidRPr="007A7E79">
        <w:rPr>
          <w:rFonts w:ascii="Times New Roman" w:hAnsi="Times New Roman" w:cs="Times New Roman"/>
          <w:sz w:val="28"/>
          <w:szCs w:val="28"/>
        </w:rPr>
        <w:t xml:space="preserve">Ведомственные правовые акты, регулирующие деятельность судебно-экспертных учреждений Минюста России. </w:t>
      </w:r>
    </w:p>
    <w:p w14:paraId="3FFA2321" w14:textId="094F09EE" w:rsidR="008D4B35" w:rsidRPr="00B4370C"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i/>
          <w:sz w:val="28"/>
          <w:szCs w:val="28"/>
        </w:rPr>
      </w:pPr>
      <w:r w:rsidRPr="007A7E79">
        <w:rPr>
          <w:rFonts w:ascii="Times New Roman" w:hAnsi="Times New Roman" w:cs="Times New Roman"/>
          <w:sz w:val="28"/>
          <w:szCs w:val="28"/>
        </w:rPr>
        <w:t xml:space="preserve">Место судебно-экономической экспертизы в процессе выявления и расследования преступлений в сфере экономики. Классификация судебно-экономических экспертиз. Правовая основа судебно-бухгалтерской </w:t>
      </w:r>
      <w:r w:rsidRPr="00B4370C">
        <w:rPr>
          <w:rFonts w:ascii="Times New Roman" w:hAnsi="Times New Roman" w:cs="Times New Roman"/>
          <w:sz w:val="28"/>
          <w:szCs w:val="28"/>
        </w:rPr>
        <w:t>экспертизы, финансово-экономической экспертизы</w:t>
      </w:r>
      <w:r w:rsidR="007A7E79" w:rsidRPr="00B4370C">
        <w:rPr>
          <w:rFonts w:ascii="Times New Roman" w:hAnsi="Times New Roman" w:cs="Times New Roman"/>
          <w:sz w:val="28"/>
          <w:szCs w:val="28"/>
        </w:rPr>
        <w:t>,</w:t>
      </w:r>
      <w:r w:rsidRPr="00B4370C">
        <w:rPr>
          <w:rFonts w:ascii="Times New Roman" w:hAnsi="Times New Roman" w:cs="Times New Roman"/>
          <w:sz w:val="28"/>
          <w:szCs w:val="28"/>
        </w:rPr>
        <w:t xml:space="preserve"> </w:t>
      </w:r>
      <w:r w:rsidR="007A7E79" w:rsidRPr="00B4370C">
        <w:rPr>
          <w:rFonts w:ascii="Times New Roman" w:hAnsi="Times New Roman" w:cs="Times New Roman"/>
          <w:sz w:val="28"/>
          <w:szCs w:val="28"/>
        </w:rPr>
        <w:t>судебно-</w:t>
      </w:r>
      <w:r w:rsidRPr="00B4370C">
        <w:rPr>
          <w:rFonts w:ascii="Times New Roman" w:hAnsi="Times New Roman" w:cs="Times New Roman"/>
          <w:sz w:val="28"/>
          <w:szCs w:val="28"/>
        </w:rPr>
        <w:t xml:space="preserve">налоговой экспертизы, </w:t>
      </w:r>
      <w:r w:rsidR="007A7E79" w:rsidRPr="00B4370C">
        <w:rPr>
          <w:rFonts w:ascii="Times New Roman" w:hAnsi="Times New Roman" w:cs="Times New Roman"/>
          <w:sz w:val="28"/>
          <w:szCs w:val="28"/>
        </w:rPr>
        <w:t>финансово-кредитной</w:t>
      </w:r>
      <w:r w:rsidRPr="00B4370C">
        <w:rPr>
          <w:rFonts w:ascii="Times New Roman" w:hAnsi="Times New Roman" w:cs="Times New Roman"/>
          <w:sz w:val="28"/>
          <w:szCs w:val="28"/>
        </w:rPr>
        <w:t xml:space="preserve"> экспертизы.</w:t>
      </w:r>
    </w:p>
    <w:p w14:paraId="6BEF0D9C" w14:textId="77777777" w:rsidR="00CF1080" w:rsidRPr="00B4370C" w:rsidRDefault="00CF1080" w:rsidP="00B4370C">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273DAD48" w14:textId="77777777" w:rsidR="003E3D38" w:rsidRDefault="006A6FCE" w:rsidP="003E3D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bookmarkStart w:id="26" w:name="_Toc423446399"/>
      <w:bookmarkStart w:id="27" w:name="_Toc506804990"/>
      <w:r w:rsidRPr="0084362C">
        <w:rPr>
          <w:rFonts w:ascii="Times New Roman" w:hAnsi="Times New Roman" w:cs="Times New Roman"/>
          <w:b/>
          <w:sz w:val="28"/>
          <w:szCs w:val="28"/>
        </w:rPr>
        <w:t xml:space="preserve">Тема 3. </w:t>
      </w:r>
      <w:r w:rsidR="003E3D38">
        <w:rPr>
          <w:rFonts w:ascii="Times New Roman" w:hAnsi="Times New Roman" w:cs="Times New Roman"/>
          <w:b/>
          <w:sz w:val="28"/>
          <w:szCs w:val="28"/>
        </w:rPr>
        <w:t>Теоретические аспекты бухгалтерской экспертизы как специальной отрасли знаний в современных условиях</w:t>
      </w:r>
    </w:p>
    <w:p w14:paraId="3CAB4465" w14:textId="52E5B963" w:rsidR="004B537C" w:rsidRDefault="00941034" w:rsidP="0084362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 xml:space="preserve">Экономическая природа, сущность, содержание и место бухгалтерской экспертизы в учетной деятельности хозяйствующих субъектов. </w:t>
      </w:r>
      <w:r w:rsidR="00B4370C" w:rsidRPr="00BC62C1">
        <w:rPr>
          <w:rFonts w:ascii="Times New Roman" w:hAnsi="Times New Roman" w:cs="Times New Roman"/>
          <w:sz w:val="28"/>
          <w:szCs w:val="28"/>
        </w:rPr>
        <w:t xml:space="preserve">Цель судебно-бухгалтерской экспертизы. Предмет судебно-бухгалтерской экспертизы. Задачи судебно-бухгалтерской экспертизы. </w:t>
      </w:r>
    </w:p>
    <w:p w14:paraId="51A5F589" w14:textId="77777777" w:rsidR="004B537C" w:rsidRDefault="004B537C" w:rsidP="00BC62C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Законы развития бухгалтерской экспертизы как науки. Признаки бухгалтерской экспертизы. Специфика бухгалтерской экспертизы. </w:t>
      </w:r>
    </w:p>
    <w:p w14:paraId="3C17FD3B" w14:textId="77777777" w:rsidR="004B537C" w:rsidRDefault="004B537C" w:rsidP="004B537C">
      <w:pPr>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 xml:space="preserve">Система объектов судебно-бухгалтерской экспертизы. </w:t>
      </w:r>
      <w:r>
        <w:rPr>
          <w:rFonts w:ascii="Times New Roman" w:eastAsia="Times New Roman" w:hAnsi="Times New Roman" w:cs="Times New Roman"/>
          <w:sz w:val="28"/>
          <w:szCs w:val="28"/>
          <w:lang w:eastAsia="x-none"/>
        </w:rPr>
        <w:t xml:space="preserve">Классификация объектов исследования. </w:t>
      </w:r>
    </w:p>
    <w:p w14:paraId="2EB62A43" w14:textId="77777777" w:rsidR="004B537C" w:rsidRDefault="004B537C" w:rsidP="00BC62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7400493A" w14:textId="48F65F63" w:rsidR="004B537C" w:rsidRDefault="00EA4B10" w:rsidP="00BC62C1">
      <w:pPr>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eastAsia="Times New Roman" w:hAnsi="Times New Roman" w:cs="Times New Roman"/>
          <w:sz w:val="28"/>
          <w:szCs w:val="28"/>
          <w:lang w:eastAsia="x-none"/>
        </w:rPr>
        <w:t xml:space="preserve">Первичные учетные документы. Иные первичные документы. Регистры учета. Бухгалтерская отчетность. Иные материалы уголовного дела, представленные эксперту-экономисту в качестве объектов исследования (черновые записи, протоколы допросов участников уголовного судопроизводства, заключения экспертов других специальностей). </w:t>
      </w:r>
    </w:p>
    <w:p w14:paraId="587A1026" w14:textId="77777777" w:rsidR="0067336B" w:rsidRDefault="00EA4B10" w:rsidP="00BC62C1">
      <w:pPr>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hAnsi="Times New Roman" w:cs="Times New Roman"/>
          <w:sz w:val="28"/>
          <w:szCs w:val="28"/>
        </w:rPr>
        <w:t>М</w:t>
      </w:r>
      <w:r w:rsidR="00B4370C" w:rsidRPr="00BC62C1">
        <w:rPr>
          <w:rFonts w:ascii="Times New Roman" w:hAnsi="Times New Roman" w:cs="Times New Roman"/>
          <w:sz w:val="28"/>
          <w:szCs w:val="28"/>
        </w:rPr>
        <w:t>етод</w:t>
      </w:r>
      <w:r w:rsidRPr="00BC62C1">
        <w:rPr>
          <w:rFonts w:ascii="Times New Roman" w:hAnsi="Times New Roman" w:cs="Times New Roman"/>
          <w:sz w:val="28"/>
          <w:szCs w:val="28"/>
        </w:rPr>
        <w:t xml:space="preserve">ы </w:t>
      </w:r>
      <w:r w:rsidR="00B4370C" w:rsidRPr="00BC62C1">
        <w:rPr>
          <w:rFonts w:ascii="Times New Roman" w:hAnsi="Times New Roman" w:cs="Times New Roman"/>
          <w:sz w:val="28"/>
          <w:szCs w:val="28"/>
        </w:rPr>
        <w:t>судебно-бухгалтерской экспертизы</w:t>
      </w:r>
      <w:r w:rsidRPr="00BC62C1">
        <w:rPr>
          <w:rFonts w:ascii="Times New Roman" w:hAnsi="Times New Roman" w:cs="Times New Roman"/>
          <w:sz w:val="28"/>
          <w:szCs w:val="28"/>
        </w:rPr>
        <w:t>: классификация, виды, приемы, сущность, направления использования.</w:t>
      </w:r>
      <w:r w:rsidRPr="00BC62C1">
        <w:rPr>
          <w:rFonts w:ascii="Times New Roman" w:eastAsia="Times New Roman" w:hAnsi="Times New Roman" w:cs="Times New Roman"/>
          <w:sz w:val="28"/>
          <w:szCs w:val="28"/>
          <w:lang w:eastAsia="x-none"/>
        </w:rPr>
        <w:t xml:space="preserve"> Общенаучные методы. Специальные методы. </w:t>
      </w:r>
      <w:r w:rsidR="00BC62C1" w:rsidRPr="00BC62C1">
        <w:rPr>
          <w:rFonts w:ascii="Times New Roman" w:eastAsia="Times New Roman" w:hAnsi="Times New Roman" w:cs="Times New Roman"/>
          <w:sz w:val="28"/>
          <w:szCs w:val="28"/>
          <w:lang w:eastAsia="x-none"/>
        </w:rPr>
        <w:t>Методы документального контроля документов.</w:t>
      </w:r>
      <w:r w:rsidR="004B537C">
        <w:rPr>
          <w:rFonts w:ascii="Times New Roman" w:eastAsia="Times New Roman" w:hAnsi="Times New Roman" w:cs="Times New Roman"/>
          <w:sz w:val="28"/>
          <w:szCs w:val="28"/>
          <w:lang w:eastAsia="x-none"/>
        </w:rPr>
        <w:t xml:space="preserve"> </w:t>
      </w:r>
      <w:r w:rsidR="00EE2C10" w:rsidRPr="00BC62C1">
        <w:rPr>
          <w:rFonts w:ascii="Times New Roman" w:eastAsia="Times New Roman" w:hAnsi="Times New Roman" w:cs="Times New Roman"/>
          <w:sz w:val="28"/>
          <w:szCs w:val="28"/>
          <w:lang w:eastAsia="x-none"/>
        </w:rPr>
        <w:t xml:space="preserve">Приемы проверок отдельного документа </w:t>
      </w:r>
      <w:r w:rsidR="00BC62C1" w:rsidRPr="00BC62C1">
        <w:rPr>
          <w:rFonts w:ascii="Times New Roman" w:eastAsia="Times New Roman" w:hAnsi="Times New Roman" w:cs="Times New Roman"/>
          <w:sz w:val="28"/>
          <w:szCs w:val="28"/>
          <w:lang w:eastAsia="x-none"/>
        </w:rPr>
        <w:t>и взаимосвязанных</w:t>
      </w:r>
      <w:r w:rsidR="00EE2C10" w:rsidRPr="00BC62C1">
        <w:rPr>
          <w:rFonts w:ascii="Times New Roman" w:eastAsia="Times New Roman" w:hAnsi="Times New Roman" w:cs="Times New Roman"/>
          <w:sz w:val="28"/>
          <w:szCs w:val="28"/>
          <w:lang w:eastAsia="x-none"/>
        </w:rPr>
        <w:t xml:space="preserve"> документов.</w:t>
      </w:r>
      <w:r w:rsidR="00BC62C1" w:rsidRPr="00BC62C1">
        <w:rPr>
          <w:rFonts w:ascii="Times New Roman" w:eastAsia="Times New Roman" w:hAnsi="Times New Roman" w:cs="Times New Roman"/>
          <w:sz w:val="28"/>
          <w:szCs w:val="28"/>
          <w:lang w:eastAsia="x-none"/>
        </w:rPr>
        <w:t xml:space="preserve"> </w:t>
      </w:r>
    </w:p>
    <w:p w14:paraId="720B5A1D" w14:textId="0A280E1A" w:rsidR="004C0AE9" w:rsidRDefault="00EA4B10" w:rsidP="004C0AE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hAnsi="Times New Roman" w:cs="Times New Roman"/>
          <w:sz w:val="28"/>
          <w:szCs w:val="28"/>
        </w:rPr>
        <w:t>Признаки счетных записей, по которым можно судить о характере искажения экономической информации</w:t>
      </w:r>
      <w:r w:rsidR="00747D39">
        <w:rPr>
          <w:rFonts w:ascii="Times New Roman" w:hAnsi="Times New Roman" w:cs="Times New Roman"/>
          <w:sz w:val="28"/>
          <w:szCs w:val="28"/>
        </w:rPr>
        <w:t>.</w:t>
      </w:r>
      <w:r w:rsidR="004C0AE9" w:rsidRPr="004C0AE9">
        <w:rPr>
          <w:rFonts w:ascii="Times New Roman" w:eastAsia="Times New Roman" w:hAnsi="Times New Roman" w:cs="Times New Roman"/>
          <w:sz w:val="28"/>
          <w:szCs w:val="28"/>
          <w:lang w:eastAsia="x-none"/>
        </w:rPr>
        <w:t xml:space="preserve"> </w:t>
      </w:r>
      <w:r w:rsidR="004C0AE9">
        <w:rPr>
          <w:rFonts w:ascii="Times New Roman" w:eastAsia="Times New Roman" w:hAnsi="Times New Roman" w:cs="Times New Roman"/>
          <w:sz w:val="28"/>
          <w:szCs w:val="28"/>
          <w:lang w:eastAsia="x-none"/>
        </w:rPr>
        <w:t>Общий алгоритм действий, выполняемых экспертом-экономистом. Стадии судебно-бухгалтерской экспертизы:</w:t>
      </w:r>
      <w:r w:rsidR="004C0AE9">
        <w:rPr>
          <w:rFonts w:ascii="Times New Roman" w:hAnsi="Times New Roman" w:cs="Times New Roman"/>
        </w:rPr>
        <w:t xml:space="preserve"> </w:t>
      </w:r>
      <w:r w:rsidR="004C0AE9">
        <w:rPr>
          <w:rFonts w:ascii="Times New Roman" w:eastAsia="Times New Roman" w:hAnsi="Times New Roman" w:cs="Times New Roman"/>
          <w:sz w:val="28"/>
          <w:szCs w:val="28"/>
          <w:lang w:eastAsia="x-none"/>
        </w:rPr>
        <w:t xml:space="preserve">1) подготовительная (организационная); 2) раздельное исследование объектов экспертизы; 3) сравнительное исследование объектов экспертизы; 4) обобщение, оценка результатов исследования и формулирование выводов. </w:t>
      </w:r>
    </w:p>
    <w:p w14:paraId="388CF635" w14:textId="77777777" w:rsidR="004C0AE9" w:rsidRDefault="004C0AE9" w:rsidP="004C0AE9">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x-none"/>
        </w:rPr>
        <w:t xml:space="preserve">Особенности назначения судебно-бухгалтерской экспертизы в уголовном судопроизводстве. Порядок назначения судебно-бухгалтерской экспертизы в гражданском и арбитражном процессе. </w:t>
      </w:r>
      <w:r>
        <w:rPr>
          <w:rFonts w:ascii="Times New Roman" w:hAnsi="Times New Roman" w:cs="Times New Roman"/>
          <w:sz w:val="28"/>
          <w:szCs w:val="28"/>
        </w:rPr>
        <w:t xml:space="preserve">Принципы экспертного исследования. </w:t>
      </w:r>
      <w:r>
        <w:rPr>
          <w:rFonts w:ascii="Times New Roman" w:eastAsia="Times New Roman" w:hAnsi="Times New Roman" w:cs="Times New Roman"/>
          <w:sz w:val="28"/>
          <w:szCs w:val="28"/>
          <w:lang w:eastAsia="x-none"/>
        </w:rPr>
        <w:t xml:space="preserve">Пределы компетенции эксперта-бухгалтера. Заключение судебно-бухгалтерской экспертизы, его оценка и исследование. </w:t>
      </w:r>
      <w:r>
        <w:rPr>
          <w:rFonts w:ascii="Times New Roman" w:hAnsi="Times New Roman" w:cs="Times New Roman"/>
          <w:sz w:val="28"/>
          <w:szCs w:val="28"/>
        </w:rPr>
        <w:t>Влияние судебно-бухгалтерской экспертизы на совершенствование хозяйственной деятельности и предупреждение правонарушений.</w:t>
      </w:r>
    </w:p>
    <w:p w14:paraId="5941018F" w14:textId="77777777" w:rsidR="003E3D38" w:rsidRDefault="003E3D38" w:rsidP="003E3D38">
      <w:pPr>
        <w:tabs>
          <w:tab w:val="left" w:pos="993"/>
        </w:tabs>
        <w:autoSpaceDE w:val="0"/>
        <w:autoSpaceDN w:val="0"/>
        <w:adjustRightInd w:val="0"/>
        <w:spacing w:after="0" w:line="240" w:lineRule="auto"/>
        <w:ind w:firstLine="709"/>
        <w:jc w:val="both"/>
        <w:rPr>
          <w:rFonts w:ascii="Times New Roman" w:hAnsi="Times New Roman" w:cs="Times New Roman"/>
          <w:b/>
          <w:sz w:val="28"/>
          <w:szCs w:val="28"/>
        </w:rPr>
      </w:pPr>
    </w:p>
    <w:p w14:paraId="30BC5781" w14:textId="215BC92A" w:rsidR="0084362C" w:rsidRPr="0084362C" w:rsidRDefault="006A6FCE" w:rsidP="003E3D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 xml:space="preserve">Тема 4. </w:t>
      </w:r>
      <w:r w:rsidR="0084362C" w:rsidRPr="0084362C">
        <w:rPr>
          <w:rFonts w:ascii="Times New Roman" w:hAnsi="Times New Roman" w:cs="Times New Roman"/>
          <w:b/>
          <w:sz w:val="28"/>
          <w:szCs w:val="28"/>
        </w:rPr>
        <w:t>Особенности методов и приемов при производстве финансово-экономической экспертизы.</w:t>
      </w:r>
    </w:p>
    <w:p w14:paraId="3E55AA8C" w14:textId="77777777" w:rsidR="0067336B" w:rsidRDefault="006A6FCE"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финансово</w:t>
      </w:r>
      <w:r w:rsidRPr="00A20BB2">
        <w:rPr>
          <w:rFonts w:ascii="Times New Roman" w:hAnsi="Times New Roman" w:cs="Times New Roman"/>
          <w:sz w:val="28"/>
          <w:szCs w:val="28"/>
        </w:rPr>
        <w:t xml:space="preserve">-экономической экспертизы. Особенности финансово-экономической экспертизы. </w:t>
      </w:r>
      <w:r w:rsidR="00E86F19" w:rsidRPr="00A20BB2">
        <w:rPr>
          <w:rFonts w:ascii="Times New Roman" w:hAnsi="Times New Roman" w:cs="Times New Roman"/>
          <w:sz w:val="28"/>
          <w:szCs w:val="28"/>
        </w:rPr>
        <w:t xml:space="preserve">Актуальные экспертные задачи и методики финансово-экономической экспертизы. Цель финансово-экономической экспертизы. Понятие специальных знаний и формы их использования в судопроизводстве. </w:t>
      </w:r>
    </w:p>
    <w:p w14:paraId="02C4F629" w14:textId="77777777" w:rsidR="0067336B" w:rsidRDefault="00E86F19"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Назначение судебной экономической экспертизы. Типичные ошибки судов при назначении экспертизы. </w:t>
      </w:r>
    </w:p>
    <w:p w14:paraId="5ACE48A3" w14:textId="77777777" w:rsidR="0067336B" w:rsidRDefault="00E86F19"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Группы методов экономической экспертизы. Способы подделки документов. Способы частичной подделки документов. Этапы проведения экономической экспертизы. </w:t>
      </w:r>
    </w:p>
    <w:p w14:paraId="50870F25" w14:textId="77777777" w:rsidR="0067336B" w:rsidRDefault="006A6FCE"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Исследование показателей финансового состояния и финансово-экономической деятельности хозяйствующего субъекта. Исследования </w:t>
      </w:r>
      <w:r w:rsidRPr="00A20BB2">
        <w:rPr>
          <w:rFonts w:ascii="Times New Roman" w:hAnsi="Times New Roman" w:cs="Times New Roman"/>
          <w:sz w:val="28"/>
          <w:szCs w:val="28"/>
        </w:rPr>
        <w:lastRenderedPageBreak/>
        <w:t xml:space="preserve">признаков и способов искажения данных о финансовых показателях. Характеристика динамики финансового состояния хозяйствующего субъекта и анализ факторов, вызвавших ее негативные изменения. Определение экономической обоснованности финансовых показателей хозяйствующего субъекта </w:t>
      </w:r>
      <w:r w:rsidRPr="0084362C">
        <w:rPr>
          <w:rFonts w:ascii="Times New Roman" w:hAnsi="Times New Roman" w:cs="Times New Roman"/>
          <w:sz w:val="28"/>
          <w:szCs w:val="28"/>
        </w:rPr>
        <w:t xml:space="preserve">в случае искажения данных о доходах и расходах. Степень обеспеченности хозяйствующего субъекта оборотными средствами. Причины образования дебиторской и кредиторской задолженности. </w:t>
      </w:r>
    </w:p>
    <w:p w14:paraId="4C04BDC9" w14:textId="77777777" w:rsidR="0067336B" w:rsidRDefault="006A6FCE" w:rsidP="0084362C">
      <w:pPr>
        <w:spacing w:after="0" w:line="240" w:lineRule="auto"/>
        <w:ind w:firstLine="709"/>
        <w:jc w:val="both"/>
        <w:rPr>
          <w:rFonts w:ascii="Times New Roman" w:hAnsi="Times New Roman" w:cs="Times New Roman"/>
        </w:rPr>
      </w:pPr>
      <w:r w:rsidRPr="0084362C">
        <w:rPr>
          <w:rFonts w:ascii="Times New Roman" w:hAnsi="Times New Roman" w:cs="Times New Roman"/>
          <w:sz w:val="28"/>
          <w:szCs w:val="28"/>
        </w:rPr>
        <w:t>Структура заключения эксперта по финансово-экономической экспертизе. Применение горизонтального и вертикального анализа балансов. Факторный анализ. Расчет финансовых коэффициентов.</w:t>
      </w:r>
      <w:r w:rsidRPr="0084362C">
        <w:rPr>
          <w:rFonts w:ascii="Times New Roman" w:hAnsi="Times New Roman" w:cs="Times New Roman"/>
        </w:rPr>
        <w:t xml:space="preserve"> </w:t>
      </w:r>
    </w:p>
    <w:p w14:paraId="1F81B519" w14:textId="685CD282" w:rsidR="006A6FCE" w:rsidRPr="003E3D38" w:rsidRDefault="003E3D38" w:rsidP="0084362C">
      <w:pPr>
        <w:spacing w:after="0" w:line="240" w:lineRule="auto"/>
        <w:ind w:firstLine="709"/>
        <w:jc w:val="both"/>
        <w:rPr>
          <w:rFonts w:ascii="Times New Roman" w:hAnsi="Times New Roman" w:cs="Times New Roman"/>
          <w:sz w:val="28"/>
          <w:szCs w:val="28"/>
        </w:rPr>
      </w:pPr>
      <w:r w:rsidRPr="003E3D38">
        <w:rPr>
          <w:rFonts w:ascii="Times New Roman" w:hAnsi="Times New Roman" w:cs="Times New Roman"/>
          <w:sz w:val="28"/>
          <w:szCs w:val="28"/>
        </w:rPr>
        <w:t xml:space="preserve">Возможности системы внутреннего контроля </w:t>
      </w:r>
      <w:r>
        <w:rPr>
          <w:rFonts w:ascii="Times New Roman" w:hAnsi="Times New Roman" w:cs="Times New Roman"/>
          <w:sz w:val="28"/>
          <w:szCs w:val="28"/>
        </w:rPr>
        <w:t>для</w:t>
      </w:r>
      <w:r w:rsidRPr="003E3D38">
        <w:rPr>
          <w:rFonts w:ascii="Times New Roman" w:hAnsi="Times New Roman" w:cs="Times New Roman"/>
          <w:sz w:val="28"/>
          <w:szCs w:val="28"/>
        </w:rPr>
        <w:t xml:space="preserve"> выявления рисков правонарушений экономической направленности в деятельности хозяйствующего субъекта</w:t>
      </w:r>
      <w:r w:rsidR="00A20BB2" w:rsidRPr="003E3D38">
        <w:rPr>
          <w:rFonts w:ascii="Times New Roman" w:hAnsi="Times New Roman" w:cs="Times New Roman"/>
          <w:sz w:val="28"/>
          <w:szCs w:val="28"/>
        </w:rPr>
        <w:t>.</w:t>
      </w:r>
    </w:p>
    <w:p w14:paraId="072A4B03" w14:textId="77777777" w:rsidR="0084362C" w:rsidRDefault="0084362C" w:rsidP="0084362C">
      <w:pPr>
        <w:spacing w:after="0" w:line="240" w:lineRule="auto"/>
        <w:ind w:firstLine="709"/>
        <w:jc w:val="both"/>
        <w:rPr>
          <w:rFonts w:ascii="Times New Roman" w:hAnsi="Times New Roman" w:cs="Times New Roman"/>
          <w:b/>
          <w:sz w:val="28"/>
          <w:szCs w:val="28"/>
        </w:rPr>
      </w:pPr>
    </w:p>
    <w:p w14:paraId="3677482F" w14:textId="3DEB4E5E"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Тема 5. Особенности методов и приемов при производстве налоговых экспертиз.</w:t>
      </w:r>
    </w:p>
    <w:p w14:paraId="19190B91" w14:textId="77777777"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налоговых экспертиз. Особенности налоговых экспертиз. Установление искажения в бухгалтерском и налоговом учете, налоговых декларациях. Установление соответствия формирования налогооблагаемой базы и суммы налоговых отчислений. Структура заключения эксперта по налоговой экспертизе.</w:t>
      </w:r>
    </w:p>
    <w:p w14:paraId="30E20032" w14:textId="77777777" w:rsidR="0084362C" w:rsidRDefault="0084362C" w:rsidP="0084362C">
      <w:pPr>
        <w:spacing w:after="0" w:line="240" w:lineRule="auto"/>
        <w:ind w:firstLine="709"/>
        <w:jc w:val="both"/>
        <w:rPr>
          <w:rFonts w:ascii="Times New Roman" w:hAnsi="Times New Roman" w:cs="Times New Roman"/>
          <w:b/>
          <w:sz w:val="28"/>
          <w:szCs w:val="28"/>
        </w:rPr>
      </w:pPr>
    </w:p>
    <w:p w14:paraId="70DD8101" w14:textId="7C8C63EA"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Тема 6. Особенности методов и приемов при производстве инженерно-экономических экспертиз.</w:t>
      </w:r>
    </w:p>
    <w:p w14:paraId="7CAB0091" w14:textId="40DF53F1" w:rsid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инженерно-экономических экспертиз. Особенности инженерно-экономической экспертизы. Расчет долевого участия учредителей. Исследование показателей, характеризующих формирование размера оплаты труда, расчет доли участника общества при выходе из его состава, расчет дивидендов. Структура заключения эксперта по инженерно-экономической экспертизе.</w:t>
      </w:r>
    </w:p>
    <w:p w14:paraId="52A41FBD" w14:textId="77777777" w:rsidR="003E3D38" w:rsidRPr="0084362C" w:rsidRDefault="003E3D38" w:rsidP="0084362C">
      <w:pPr>
        <w:spacing w:after="0" w:line="240" w:lineRule="auto"/>
        <w:ind w:firstLine="709"/>
        <w:jc w:val="both"/>
        <w:rPr>
          <w:rFonts w:ascii="Times New Roman" w:hAnsi="Times New Roman" w:cs="Times New Roman"/>
          <w:sz w:val="28"/>
          <w:szCs w:val="28"/>
        </w:rPr>
      </w:pPr>
    </w:p>
    <w:p w14:paraId="6544EB3D" w14:textId="0E56CB5E" w:rsidR="00840B74" w:rsidRPr="00B4370C" w:rsidRDefault="00840B74" w:rsidP="00B4370C">
      <w:pPr>
        <w:suppressAutoHyphens/>
        <w:spacing w:after="0" w:line="240" w:lineRule="auto"/>
        <w:jc w:val="center"/>
        <w:rPr>
          <w:rFonts w:ascii="Times New Roman" w:eastAsia="Times New Roman" w:hAnsi="Times New Roman" w:cs="Times New Roman"/>
          <w:b/>
          <w:bCs/>
          <w:color w:val="FF0000"/>
          <w:sz w:val="28"/>
          <w:szCs w:val="28"/>
        </w:rPr>
      </w:pPr>
      <w:r w:rsidRPr="00B4370C">
        <w:rPr>
          <w:rFonts w:ascii="Times New Roman" w:eastAsia="Times New Roman" w:hAnsi="Times New Roman" w:cs="Times New Roman"/>
          <w:b/>
          <w:bCs/>
          <w:sz w:val="28"/>
          <w:szCs w:val="28"/>
        </w:rPr>
        <w:t>5.2. Учебно–тематический план</w:t>
      </w:r>
      <w:bookmarkEnd w:id="26"/>
    </w:p>
    <w:p w14:paraId="5E9E3C5C" w14:textId="3DCFD5EE" w:rsidR="00234F97" w:rsidRPr="00596720" w:rsidRDefault="00840B74" w:rsidP="00DE7169">
      <w:pPr>
        <w:spacing w:after="0" w:line="240" w:lineRule="auto"/>
        <w:ind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A8053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234F97" w14:paraId="4BF3375E" w14:textId="77777777" w:rsidTr="009C68E6">
        <w:tc>
          <w:tcPr>
            <w:tcW w:w="232" w:type="pct"/>
            <w:vMerge w:val="restart"/>
            <w:shd w:val="clear" w:color="auto" w:fill="auto"/>
          </w:tcPr>
          <w:p w14:paraId="3F527DD8"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12D66DC0" w:rsidR="00234F97" w:rsidRPr="00AC15B3" w:rsidRDefault="00C863CD" w:rsidP="00DE7169">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00234F97" w:rsidRPr="00AC15B3">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AB4425">
        <w:tc>
          <w:tcPr>
            <w:tcW w:w="232" w:type="pct"/>
            <w:vMerge/>
            <w:shd w:val="clear" w:color="auto" w:fill="auto"/>
          </w:tcPr>
          <w:p w14:paraId="4C9FE332"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AB4425">
        <w:tc>
          <w:tcPr>
            <w:tcW w:w="232" w:type="pct"/>
            <w:vMerge/>
            <w:shd w:val="clear" w:color="auto" w:fill="auto"/>
          </w:tcPr>
          <w:p w14:paraId="6FFD90EA"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6" w:type="pct"/>
            <w:shd w:val="clear" w:color="auto" w:fill="auto"/>
          </w:tcPr>
          <w:p w14:paraId="1C0404BF"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r>
      <w:tr w:rsidR="00A73676" w:rsidRPr="00234F97" w14:paraId="1C987862" w14:textId="77777777" w:rsidTr="0043426A">
        <w:tc>
          <w:tcPr>
            <w:tcW w:w="232" w:type="pct"/>
            <w:shd w:val="clear" w:color="auto" w:fill="auto"/>
          </w:tcPr>
          <w:p w14:paraId="1E3C2CA3" w14:textId="0B64E95E"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395982EE" w14:textId="608E359C" w:rsidR="00A73676" w:rsidRPr="0067336B" w:rsidRDefault="00A73676" w:rsidP="00A73676">
            <w:pPr>
              <w:suppressAutoHyphens/>
              <w:spacing w:after="0" w:line="240" w:lineRule="auto"/>
              <w:jc w:val="both"/>
              <w:rPr>
                <w:rFonts w:ascii="Times New Roman" w:eastAsia="Times New Roman" w:hAnsi="Times New Roman" w:cs="Times New Roman"/>
                <w:sz w:val="24"/>
                <w:szCs w:val="24"/>
                <w:lang w:eastAsia="ru-RU"/>
              </w:rPr>
            </w:pPr>
            <w:r w:rsidRPr="0067336B">
              <w:rPr>
                <w:rFonts w:ascii="Times New Roman" w:eastAsia="Times New Roman" w:hAnsi="Times New Roman" w:cs="Times New Roman"/>
                <w:sz w:val="24"/>
                <w:szCs w:val="24"/>
                <w:lang w:eastAsia="ru-RU"/>
              </w:rPr>
              <w:t xml:space="preserve">Тема 1. </w:t>
            </w:r>
            <w:r w:rsidRPr="0067336B">
              <w:rPr>
                <w:rFonts w:ascii="Times New Roman" w:hAnsi="Times New Roman" w:cs="Times New Roman"/>
                <w:sz w:val="24"/>
                <w:szCs w:val="24"/>
              </w:rPr>
              <w:t xml:space="preserve">Сущность и основные положения экономической </w:t>
            </w:r>
            <w:r w:rsidRPr="0067336B">
              <w:rPr>
                <w:rFonts w:ascii="Times New Roman" w:hAnsi="Times New Roman" w:cs="Times New Roman"/>
                <w:sz w:val="24"/>
                <w:szCs w:val="24"/>
              </w:rPr>
              <w:lastRenderedPageBreak/>
              <w:t>экспертизы</w:t>
            </w:r>
          </w:p>
          <w:p w14:paraId="05891C8B" w14:textId="77777777" w:rsidR="00A73676" w:rsidRPr="0067336B" w:rsidRDefault="00A73676" w:rsidP="00A73676">
            <w:pPr>
              <w:tabs>
                <w:tab w:val="right" w:pos="851"/>
              </w:tabs>
              <w:spacing w:after="0" w:line="240" w:lineRule="auto"/>
              <w:jc w:val="both"/>
              <w:rPr>
                <w:rFonts w:ascii="Times New Roman" w:hAnsi="Times New Roman" w:cs="Times New Roman"/>
                <w:sz w:val="24"/>
                <w:szCs w:val="24"/>
              </w:rPr>
            </w:pPr>
          </w:p>
        </w:tc>
        <w:tc>
          <w:tcPr>
            <w:tcW w:w="705" w:type="pct"/>
            <w:shd w:val="clear" w:color="auto" w:fill="auto"/>
            <w:vAlign w:val="center"/>
          </w:tcPr>
          <w:p w14:paraId="7818C43A" w14:textId="1E624E12"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lastRenderedPageBreak/>
              <w:t>1</w:t>
            </w:r>
            <w:r w:rsidR="00A8053F" w:rsidRPr="00A8053F">
              <w:rPr>
                <w:rFonts w:ascii="Times New Roman" w:hAnsi="Times New Roman" w:cs="Times New Roman"/>
                <w:sz w:val="24"/>
                <w:szCs w:val="24"/>
              </w:rPr>
              <w:t>6</w:t>
            </w:r>
          </w:p>
        </w:tc>
        <w:tc>
          <w:tcPr>
            <w:tcW w:w="556" w:type="pct"/>
            <w:shd w:val="clear" w:color="auto" w:fill="auto"/>
            <w:vAlign w:val="center"/>
          </w:tcPr>
          <w:p w14:paraId="692CED10" w14:textId="476A6787"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7B8F72B9" w14:textId="7F024BAC"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7BAE527D"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D256518" w14:textId="4AE3151E"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p>
        </w:tc>
        <w:tc>
          <w:tcPr>
            <w:tcW w:w="678" w:type="pct"/>
            <w:shd w:val="clear" w:color="auto" w:fill="auto"/>
          </w:tcPr>
          <w:p w14:paraId="3709ABC2"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090F0733" w14:textId="77777777" w:rsidR="00A73676" w:rsidRPr="00F745D9" w:rsidRDefault="00A73676" w:rsidP="00A73676">
            <w:pPr>
              <w:spacing w:after="0"/>
              <w:ind w:firstLine="22"/>
              <w:rPr>
                <w:rFonts w:ascii="Times New Roman" w:eastAsia="Times New Roman" w:hAnsi="Times New Roman" w:cs="Times New Roman"/>
                <w:noProof/>
                <w:sz w:val="24"/>
                <w:szCs w:val="24"/>
                <w:lang w:eastAsia="ru-RU"/>
              </w:rPr>
            </w:pPr>
            <w:r w:rsidRPr="00F745D9">
              <w:rPr>
                <w:rFonts w:ascii="Times New Roman" w:eastAsia="Times New Roman" w:hAnsi="Times New Roman" w:cs="Times New Roman"/>
                <w:noProof/>
                <w:sz w:val="24"/>
                <w:szCs w:val="24"/>
                <w:lang w:eastAsia="ru-RU"/>
              </w:rPr>
              <w:t xml:space="preserve">Решение задач </w:t>
            </w:r>
          </w:p>
          <w:p w14:paraId="1EA4352B" w14:textId="25909750" w:rsidR="00A73676" w:rsidRPr="00AC15B3" w:rsidRDefault="00A73676" w:rsidP="00A73676">
            <w:pPr>
              <w:tabs>
                <w:tab w:val="right" w:pos="851"/>
              </w:tabs>
              <w:spacing w:after="0" w:line="240" w:lineRule="auto"/>
              <w:jc w:val="both"/>
              <w:rPr>
                <w:rFonts w:ascii="Times New Roman" w:hAnsi="Times New Roman" w:cs="Times New Roman"/>
                <w:sz w:val="24"/>
                <w:szCs w:val="24"/>
              </w:rPr>
            </w:pPr>
          </w:p>
        </w:tc>
      </w:tr>
      <w:tr w:rsidR="00A73676" w:rsidRPr="00234F97" w14:paraId="1106995F" w14:textId="77777777" w:rsidTr="0043426A">
        <w:tc>
          <w:tcPr>
            <w:tcW w:w="232" w:type="pct"/>
            <w:shd w:val="clear" w:color="auto" w:fill="auto"/>
          </w:tcPr>
          <w:p w14:paraId="07F664B1" w14:textId="1765B2ED"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12818E87" w14:textId="0739B0DF"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2. </w:t>
            </w:r>
            <w:r w:rsidRPr="0067336B">
              <w:rPr>
                <w:rFonts w:ascii="Times New Roman" w:hAnsi="Times New Roman" w:cs="Times New Roman"/>
                <w:sz w:val="24"/>
                <w:szCs w:val="24"/>
              </w:rPr>
              <w:t>Организационно-правовые основы судебно-экспертной деятельности</w:t>
            </w:r>
          </w:p>
        </w:tc>
        <w:tc>
          <w:tcPr>
            <w:tcW w:w="705" w:type="pct"/>
            <w:shd w:val="clear" w:color="auto" w:fill="auto"/>
            <w:vAlign w:val="center"/>
          </w:tcPr>
          <w:p w14:paraId="0F459BAD" w14:textId="7B65E685"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18</w:t>
            </w:r>
          </w:p>
        </w:tc>
        <w:tc>
          <w:tcPr>
            <w:tcW w:w="556" w:type="pct"/>
            <w:shd w:val="clear" w:color="auto" w:fill="auto"/>
            <w:vAlign w:val="center"/>
          </w:tcPr>
          <w:p w14:paraId="7C71EC06" w14:textId="1B303AAB"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9789A84" w14:textId="24477C6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657B48F0"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6742D329"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634D7C7C"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2EAD8108" w14:textId="77777777" w:rsidR="00A73676" w:rsidRDefault="00A73676" w:rsidP="00A73676">
            <w:pPr>
              <w:spacing w:after="0"/>
              <w:ind w:firstLine="22"/>
              <w:rPr>
                <w:rFonts w:ascii="Times New Roman" w:eastAsia="Times New Roman" w:hAnsi="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p>
          <w:p w14:paraId="513BDD88"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Выполнение задания.</w:t>
            </w:r>
          </w:p>
          <w:p w14:paraId="256AE602" w14:textId="00AE8B25"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F745D9">
              <w:rPr>
                <w:rFonts w:ascii="Times New Roman" w:eastAsia="Times New Roman" w:hAnsi="Times New Roman" w:cs="Times New Roman"/>
                <w:sz w:val="24"/>
                <w:szCs w:val="24"/>
              </w:rPr>
              <w:t>Тестовые задания.</w:t>
            </w:r>
          </w:p>
        </w:tc>
      </w:tr>
      <w:tr w:rsidR="00A73676" w:rsidRPr="00234F97" w14:paraId="70B8E6F2" w14:textId="77777777" w:rsidTr="0043426A">
        <w:tc>
          <w:tcPr>
            <w:tcW w:w="232" w:type="pct"/>
            <w:shd w:val="clear" w:color="auto" w:fill="auto"/>
          </w:tcPr>
          <w:p w14:paraId="75777AAE" w14:textId="45AA05C4"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03AA687D" w14:textId="605766AB"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3. </w:t>
            </w:r>
            <w:r w:rsidRPr="0067336B">
              <w:rPr>
                <w:rFonts w:ascii="Times New Roman" w:hAnsi="Times New Roman" w:cs="Times New Roman"/>
                <w:sz w:val="24"/>
                <w:szCs w:val="24"/>
              </w:rPr>
              <w:t>Теоретические аспекты бухгалтерской экспертизы как специальной отрасли знаний в современных условиях</w:t>
            </w:r>
          </w:p>
        </w:tc>
        <w:tc>
          <w:tcPr>
            <w:tcW w:w="705" w:type="pct"/>
            <w:shd w:val="clear" w:color="auto" w:fill="auto"/>
            <w:vAlign w:val="center"/>
          </w:tcPr>
          <w:p w14:paraId="3B773FE1" w14:textId="5367EDC6"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20</w:t>
            </w:r>
          </w:p>
        </w:tc>
        <w:tc>
          <w:tcPr>
            <w:tcW w:w="556" w:type="pct"/>
            <w:shd w:val="clear" w:color="auto" w:fill="auto"/>
            <w:vAlign w:val="center"/>
          </w:tcPr>
          <w:p w14:paraId="68DA649E" w14:textId="1265BE9E"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8</w:t>
            </w:r>
          </w:p>
        </w:tc>
        <w:tc>
          <w:tcPr>
            <w:tcW w:w="556" w:type="pct"/>
            <w:shd w:val="clear" w:color="auto" w:fill="auto"/>
            <w:vAlign w:val="center"/>
          </w:tcPr>
          <w:p w14:paraId="1D52DEFC" w14:textId="46369E7D"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7CC5225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3DCBF348"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5440E6F3"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58E8D14A"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r w:rsidRPr="00F745D9">
              <w:rPr>
                <w:rFonts w:ascii="Times New Roman" w:eastAsia="Times New Roman" w:hAnsi="Times New Roman" w:cs="Times New Roman"/>
                <w:sz w:val="24"/>
                <w:szCs w:val="24"/>
              </w:rPr>
              <w:t>Тестовые задания.</w:t>
            </w:r>
          </w:p>
          <w:p w14:paraId="5841D5EE" w14:textId="431CAAA9" w:rsidR="00A73676" w:rsidRPr="00AC15B3" w:rsidRDefault="00A73676" w:rsidP="00A73676">
            <w:pPr>
              <w:tabs>
                <w:tab w:val="right" w:pos="851"/>
              </w:tabs>
              <w:spacing w:after="0" w:line="240" w:lineRule="auto"/>
              <w:jc w:val="both"/>
              <w:rPr>
                <w:rFonts w:ascii="Times New Roman" w:hAnsi="Times New Roman" w:cs="Times New Roman"/>
                <w:sz w:val="24"/>
                <w:szCs w:val="24"/>
              </w:rPr>
            </w:pPr>
          </w:p>
        </w:tc>
      </w:tr>
      <w:tr w:rsidR="00A73676" w:rsidRPr="00234F97" w14:paraId="2E8EB4CC" w14:textId="77777777" w:rsidTr="0043426A">
        <w:tc>
          <w:tcPr>
            <w:tcW w:w="232" w:type="pct"/>
            <w:shd w:val="clear" w:color="auto" w:fill="auto"/>
          </w:tcPr>
          <w:p w14:paraId="539C926B" w14:textId="442CA43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38A9EC43" w14:textId="55D46481"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4. </w:t>
            </w:r>
            <w:r w:rsidRPr="0067336B">
              <w:rPr>
                <w:rFonts w:ascii="Times New Roman" w:hAnsi="Times New Roman" w:cs="Times New Roman"/>
                <w:sz w:val="24"/>
                <w:szCs w:val="24"/>
              </w:rPr>
              <w:t xml:space="preserve">Особенности методов и приемов при производстве финансово-экономической экспертизы </w:t>
            </w:r>
          </w:p>
        </w:tc>
        <w:tc>
          <w:tcPr>
            <w:tcW w:w="705" w:type="pct"/>
            <w:shd w:val="clear" w:color="auto" w:fill="auto"/>
            <w:vAlign w:val="center"/>
          </w:tcPr>
          <w:p w14:paraId="69D99490" w14:textId="7105B3AF"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22</w:t>
            </w:r>
          </w:p>
        </w:tc>
        <w:tc>
          <w:tcPr>
            <w:tcW w:w="556" w:type="pct"/>
            <w:shd w:val="clear" w:color="auto" w:fill="auto"/>
            <w:vAlign w:val="center"/>
          </w:tcPr>
          <w:p w14:paraId="5B254A6D" w14:textId="54F1D4AD"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8</w:t>
            </w:r>
          </w:p>
        </w:tc>
        <w:tc>
          <w:tcPr>
            <w:tcW w:w="556" w:type="pct"/>
            <w:shd w:val="clear" w:color="auto" w:fill="auto"/>
            <w:vAlign w:val="center"/>
          </w:tcPr>
          <w:p w14:paraId="40A529F0" w14:textId="2024EB32"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193DD03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3E2CE63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4</w:t>
            </w:r>
          </w:p>
        </w:tc>
        <w:tc>
          <w:tcPr>
            <w:tcW w:w="678" w:type="pct"/>
            <w:shd w:val="clear" w:color="auto" w:fill="auto"/>
          </w:tcPr>
          <w:p w14:paraId="251D1FA2"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6953541A"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64D08517" w14:textId="4ACE1833" w:rsidR="00A73676" w:rsidRPr="00AC15B3" w:rsidRDefault="00A73676" w:rsidP="00A73676">
            <w:pPr>
              <w:spacing w:after="0"/>
              <w:ind w:firstLine="22"/>
              <w:rPr>
                <w:rFonts w:ascii="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r>
              <w:rPr>
                <w:rFonts w:ascii="Times New Roman" w:eastAsia="Times New Roman" w:hAnsi="Times New Roman" w:cs="Times New Roman"/>
                <w:sz w:val="24"/>
                <w:szCs w:val="24"/>
              </w:rPr>
              <w:t>Тестовые задания.</w:t>
            </w:r>
          </w:p>
        </w:tc>
      </w:tr>
      <w:tr w:rsidR="00A73676" w:rsidRPr="00234F97" w14:paraId="0EF9B8F7" w14:textId="77777777" w:rsidTr="0043426A">
        <w:tc>
          <w:tcPr>
            <w:tcW w:w="232" w:type="pct"/>
            <w:shd w:val="clear" w:color="auto" w:fill="auto"/>
          </w:tcPr>
          <w:p w14:paraId="7F315FD7" w14:textId="7368A6E3"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729" w:type="pct"/>
            <w:shd w:val="clear" w:color="auto" w:fill="auto"/>
            <w:vAlign w:val="center"/>
          </w:tcPr>
          <w:p w14:paraId="2436BF48" w14:textId="24CC7A9B"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5. </w:t>
            </w:r>
            <w:r w:rsidRPr="0067336B">
              <w:rPr>
                <w:rFonts w:ascii="Times New Roman" w:hAnsi="Times New Roman" w:cs="Times New Roman"/>
                <w:sz w:val="24"/>
                <w:szCs w:val="24"/>
              </w:rPr>
              <w:t>Особенности методов и приемов при производстве налоговых экспертиз</w:t>
            </w:r>
          </w:p>
        </w:tc>
        <w:tc>
          <w:tcPr>
            <w:tcW w:w="705" w:type="pct"/>
            <w:shd w:val="clear" w:color="auto" w:fill="auto"/>
            <w:vAlign w:val="center"/>
          </w:tcPr>
          <w:p w14:paraId="6354F084" w14:textId="78598409"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1</w:t>
            </w:r>
            <w:r w:rsidR="00A8053F" w:rsidRPr="00A8053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C9BDD1B" w14:textId="54E9A047" w:rsidR="00A73676" w:rsidRPr="00A8053F" w:rsidRDefault="00A8053F"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127E36E5" w14:textId="153D74C0"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24D34C7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1733B2E" w14:textId="1C718766"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53924BE2" w14:textId="77777777" w:rsidR="00A73676" w:rsidRDefault="00A73676" w:rsidP="00A7367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p w14:paraId="2E75EC74"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6CB24B25" w14:textId="477EC92F" w:rsidR="00A73676" w:rsidRPr="00AC15B3" w:rsidRDefault="00A73676" w:rsidP="00A73676">
            <w:pPr>
              <w:spacing w:after="0"/>
              <w:ind w:firstLine="22"/>
              <w:rPr>
                <w:rFonts w:ascii="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tc>
      </w:tr>
      <w:tr w:rsidR="00A73676" w:rsidRPr="00234F97" w14:paraId="4250B802" w14:textId="77777777" w:rsidTr="0043426A">
        <w:tc>
          <w:tcPr>
            <w:tcW w:w="232" w:type="pct"/>
            <w:shd w:val="clear" w:color="auto" w:fill="auto"/>
          </w:tcPr>
          <w:p w14:paraId="02750CC8" w14:textId="64D5AC22" w:rsidR="00A73676" w:rsidRPr="00AC15B3" w:rsidRDefault="00A73676" w:rsidP="00A73676">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29" w:type="pct"/>
            <w:shd w:val="clear" w:color="auto" w:fill="auto"/>
          </w:tcPr>
          <w:p w14:paraId="5F7803B6" w14:textId="43BABBF1"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6</w:t>
            </w:r>
            <w:r w:rsidRPr="0067336B">
              <w:rPr>
                <w:rFonts w:ascii="Times New Roman" w:eastAsia="Times New Roman" w:hAnsi="Times New Roman" w:cs="Times New Roman"/>
                <w:sz w:val="24"/>
                <w:szCs w:val="24"/>
                <w:lang w:eastAsia="ru-RU"/>
              </w:rPr>
              <w:t xml:space="preserve">. </w:t>
            </w:r>
            <w:r w:rsidRPr="0067336B">
              <w:rPr>
                <w:rFonts w:ascii="Times New Roman" w:hAnsi="Times New Roman" w:cs="Times New Roman"/>
                <w:sz w:val="24"/>
                <w:szCs w:val="24"/>
              </w:rPr>
              <w:t xml:space="preserve">Особенности методов и приемов </w:t>
            </w:r>
            <w:r w:rsidRPr="0067336B">
              <w:rPr>
                <w:rFonts w:ascii="Times New Roman" w:hAnsi="Times New Roman" w:cs="Times New Roman"/>
                <w:sz w:val="24"/>
                <w:szCs w:val="24"/>
              </w:rPr>
              <w:lastRenderedPageBreak/>
              <w:t>при производстве инженерно-экономических экспертиз</w:t>
            </w:r>
          </w:p>
        </w:tc>
        <w:tc>
          <w:tcPr>
            <w:tcW w:w="705" w:type="pct"/>
            <w:shd w:val="clear" w:color="auto" w:fill="auto"/>
            <w:vAlign w:val="center"/>
          </w:tcPr>
          <w:p w14:paraId="1A3339A9" w14:textId="33CB4F66" w:rsidR="00A73676" w:rsidRPr="00A8053F" w:rsidRDefault="003007AE" w:rsidP="00A73676">
            <w:pPr>
              <w:tabs>
                <w:tab w:val="right" w:pos="851"/>
              </w:tabs>
              <w:spacing w:after="0" w:line="240" w:lineRule="auto"/>
              <w:jc w:val="both"/>
              <w:rPr>
                <w:rFonts w:ascii="Times New Roman" w:hAnsi="Times New Roman" w:cs="Times New Roman"/>
                <w:bCs/>
                <w:sz w:val="24"/>
                <w:szCs w:val="24"/>
              </w:rPr>
            </w:pPr>
            <w:r w:rsidRPr="00A8053F">
              <w:rPr>
                <w:rFonts w:ascii="Times New Roman" w:hAnsi="Times New Roman" w:cs="Times New Roman"/>
                <w:bCs/>
                <w:sz w:val="24"/>
                <w:szCs w:val="24"/>
              </w:rPr>
              <w:lastRenderedPageBreak/>
              <w:t>16</w:t>
            </w:r>
          </w:p>
        </w:tc>
        <w:tc>
          <w:tcPr>
            <w:tcW w:w="556" w:type="pct"/>
            <w:shd w:val="clear" w:color="auto" w:fill="auto"/>
            <w:vAlign w:val="center"/>
          </w:tcPr>
          <w:p w14:paraId="3A37B906" w14:textId="45E0315C" w:rsidR="00A73676" w:rsidRPr="00A8053F" w:rsidRDefault="009415B0"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06C1F09A" w14:textId="4AE12829"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w:t>
            </w:r>
          </w:p>
        </w:tc>
        <w:tc>
          <w:tcPr>
            <w:tcW w:w="765" w:type="pct"/>
            <w:shd w:val="clear" w:color="auto" w:fill="auto"/>
            <w:vAlign w:val="center"/>
          </w:tcPr>
          <w:p w14:paraId="5937FA1E" w14:textId="5928635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w:t>
            </w:r>
          </w:p>
        </w:tc>
        <w:tc>
          <w:tcPr>
            <w:tcW w:w="779" w:type="pct"/>
            <w:shd w:val="clear" w:color="auto" w:fill="auto"/>
            <w:vAlign w:val="center"/>
          </w:tcPr>
          <w:p w14:paraId="53833740" w14:textId="7B2E3651" w:rsidR="00A73676" w:rsidRPr="00AC15B3" w:rsidRDefault="00FB3399" w:rsidP="00A73676">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tcPr>
          <w:p w14:paraId="0C107468" w14:textId="77777777" w:rsidR="00A73676" w:rsidRDefault="00A73676" w:rsidP="00A7367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p w14:paraId="6E4E79FE"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w:t>
            </w:r>
            <w:r>
              <w:rPr>
                <w:color w:val="000000"/>
                <w:szCs w:val="24"/>
              </w:rPr>
              <w:lastRenderedPageBreak/>
              <w:t>ие презентаций.</w:t>
            </w:r>
          </w:p>
          <w:p w14:paraId="54621EB2"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p>
          <w:p w14:paraId="565DD5E6" w14:textId="77777777" w:rsidR="004B6BA1" w:rsidRDefault="004B6BA1" w:rsidP="004B6BA1">
            <w:pPr>
              <w:pStyle w:val="aff3"/>
              <w:keepNext w:val="0"/>
              <w:widowControl w:val="0"/>
              <w:spacing w:line="240" w:lineRule="auto"/>
              <w:jc w:val="left"/>
              <w:rPr>
                <w:b w:val="0"/>
                <w:sz w:val="24"/>
                <w:szCs w:val="24"/>
              </w:rPr>
            </w:pPr>
            <w:r>
              <w:rPr>
                <w:b w:val="0"/>
                <w:sz w:val="24"/>
                <w:szCs w:val="24"/>
              </w:rPr>
              <w:t>Выполнение контрольной работы.</w:t>
            </w:r>
          </w:p>
          <w:p w14:paraId="6BEB70BB" w14:textId="4990D5AD" w:rsidR="004B6BA1" w:rsidRPr="00AC15B3" w:rsidRDefault="004B6BA1" w:rsidP="00A73676">
            <w:pPr>
              <w:spacing w:after="0"/>
              <w:ind w:firstLine="22"/>
              <w:rPr>
                <w:rFonts w:ascii="Times New Roman" w:hAnsi="Times New Roman" w:cs="Times New Roman"/>
                <w:sz w:val="24"/>
                <w:szCs w:val="24"/>
              </w:rPr>
            </w:pPr>
          </w:p>
        </w:tc>
      </w:tr>
      <w:tr w:rsidR="00C605AA" w:rsidRPr="00234F97" w14:paraId="3165B4CE" w14:textId="77777777" w:rsidTr="007E1549">
        <w:tc>
          <w:tcPr>
            <w:tcW w:w="232" w:type="pct"/>
            <w:shd w:val="clear" w:color="auto" w:fill="auto"/>
          </w:tcPr>
          <w:p w14:paraId="7E43EF58" w14:textId="77777777" w:rsidR="00C605AA" w:rsidRPr="00234F97" w:rsidRDefault="00C605AA" w:rsidP="00C605AA">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0F42063F" w14:textId="5B0646DD" w:rsidR="00C605AA" w:rsidRPr="00234F97" w:rsidRDefault="00C605AA" w:rsidP="00C605A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705" w:type="pct"/>
            <w:shd w:val="clear" w:color="auto" w:fill="auto"/>
            <w:vAlign w:val="center"/>
          </w:tcPr>
          <w:p w14:paraId="72F65B5A" w14:textId="50203F6A"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701B7BEF" w14:textId="4128B550"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696E83EC" w14:textId="6265838C"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4FC7D790" w14:textId="74CBE525"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40A59F8E" w14:textId="45B4F9D5"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2CE6E82C" w14:textId="148FF89A" w:rsidR="00C605AA" w:rsidRPr="00234F97" w:rsidRDefault="004B6BA1"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234F97" w:rsidRPr="00234F97" w14:paraId="2308D85F" w14:textId="77777777" w:rsidTr="00AB4425">
        <w:tc>
          <w:tcPr>
            <w:tcW w:w="232" w:type="pct"/>
            <w:shd w:val="clear" w:color="auto" w:fill="auto"/>
          </w:tcPr>
          <w:p w14:paraId="2DB00B28"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4558F75A"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09F6F3DA" w:rsidR="00234F97"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r w:rsidR="00DB722A">
              <w:rPr>
                <w:rFonts w:ascii="Times New Roman" w:hAnsi="Times New Roman" w:cs="Times New Roman"/>
                <w:sz w:val="24"/>
                <w:szCs w:val="24"/>
              </w:rPr>
              <w:t>%</w:t>
            </w:r>
          </w:p>
        </w:tc>
        <w:tc>
          <w:tcPr>
            <w:tcW w:w="556" w:type="pct"/>
            <w:shd w:val="clear" w:color="auto" w:fill="auto"/>
          </w:tcPr>
          <w:p w14:paraId="42E70587" w14:textId="61F5AE23" w:rsidR="00234F97" w:rsidRPr="00234F97" w:rsidRDefault="0067684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r w:rsidR="00DB722A">
              <w:rPr>
                <w:rFonts w:ascii="Times New Roman" w:hAnsi="Times New Roman" w:cs="Times New Roman"/>
                <w:sz w:val="24"/>
                <w:szCs w:val="24"/>
              </w:rPr>
              <w:t>%</w:t>
            </w:r>
          </w:p>
        </w:tc>
        <w:tc>
          <w:tcPr>
            <w:tcW w:w="765" w:type="pct"/>
            <w:shd w:val="clear" w:color="auto" w:fill="auto"/>
          </w:tcPr>
          <w:p w14:paraId="33CBD9D2" w14:textId="3ADB3EDF" w:rsidR="00234F97" w:rsidRPr="00234F97" w:rsidRDefault="0067684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r w:rsidR="00DB722A">
              <w:rPr>
                <w:rFonts w:ascii="Times New Roman" w:hAnsi="Times New Roman" w:cs="Times New Roman"/>
                <w:sz w:val="24"/>
                <w:szCs w:val="24"/>
              </w:rPr>
              <w:t>%</w:t>
            </w:r>
          </w:p>
        </w:tc>
        <w:tc>
          <w:tcPr>
            <w:tcW w:w="779" w:type="pct"/>
            <w:shd w:val="clear" w:color="auto" w:fill="auto"/>
          </w:tcPr>
          <w:p w14:paraId="2E701599" w14:textId="0807D4D2" w:rsidR="00234F97"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r w:rsidR="00DB722A">
              <w:rPr>
                <w:rFonts w:ascii="Times New Roman" w:hAnsi="Times New Roman" w:cs="Times New Roman"/>
                <w:sz w:val="24"/>
                <w:szCs w:val="24"/>
              </w:rPr>
              <w:t>%</w:t>
            </w:r>
          </w:p>
        </w:tc>
        <w:tc>
          <w:tcPr>
            <w:tcW w:w="678" w:type="pct"/>
            <w:shd w:val="clear" w:color="auto" w:fill="auto"/>
          </w:tcPr>
          <w:p w14:paraId="1CF94CED"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DE716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Default="006A52A9" w:rsidP="00DE7169">
      <w:pPr>
        <w:keepNext/>
        <w:spacing w:after="0" w:line="240" w:lineRule="auto"/>
        <w:jc w:val="center"/>
        <w:rPr>
          <w:rFonts w:ascii="Times New Roman" w:eastAsia="Times New Roman" w:hAnsi="Times New Roman" w:cs="Times New Roman"/>
          <w:b/>
          <w:bCs/>
          <w:sz w:val="28"/>
          <w:szCs w:val="28"/>
        </w:rPr>
      </w:pPr>
    </w:p>
    <w:p w14:paraId="0A0C665C" w14:textId="2BE12F96" w:rsidR="00923A8E" w:rsidRDefault="00923A8E" w:rsidP="00DE7169">
      <w:pPr>
        <w:keepNext/>
        <w:spacing w:after="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4325BF7" w:rsidR="00923A8E" w:rsidRPr="001B1EEE" w:rsidRDefault="001B1EEE"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935E43" w:rsidRDefault="00F74A5F" w:rsidP="00DE7169">
            <w:pPr>
              <w:jc w:val="center"/>
              <w:rPr>
                <w:rFonts w:ascii="Times New Roman" w:eastAsia="Times New Roman" w:hAnsi="Times New Roman"/>
                <w:b/>
                <w:sz w:val="24"/>
                <w:szCs w:val="24"/>
              </w:rPr>
            </w:pPr>
            <w:bookmarkStart w:id="29" w:name="_Toc423707039"/>
            <w:r w:rsidRPr="00935E4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35E43" w:rsidRDefault="00F74A5F" w:rsidP="00DE7169">
            <w:pPr>
              <w:jc w:val="center"/>
              <w:rPr>
                <w:rFonts w:ascii="Times New Roman" w:eastAsia="Times New Roman" w:hAnsi="Times New Roman"/>
                <w:b/>
                <w:sz w:val="24"/>
                <w:szCs w:val="24"/>
              </w:rPr>
            </w:pPr>
            <w:r w:rsidRPr="00935E4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35E43" w:rsidRDefault="00F74A5F" w:rsidP="00DE7169">
            <w:pPr>
              <w:jc w:val="center"/>
              <w:rPr>
                <w:rFonts w:ascii="Times New Roman" w:eastAsia="Times New Roman" w:hAnsi="Times New Roman"/>
                <w:b/>
                <w:sz w:val="24"/>
                <w:szCs w:val="24"/>
              </w:rPr>
            </w:pPr>
            <w:r w:rsidRPr="00935E43">
              <w:rPr>
                <w:rFonts w:ascii="Times New Roman" w:eastAsia="Times New Roman" w:hAnsi="Times New Roman"/>
                <w:b/>
                <w:sz w:val="24"/>
                <w:szCs w:val="24"/>
              </w:rPr>
              <w:t>Формы проведения занятий</w:t>
            </w:r>
          </w:p>
        </w:tc>
      </w:tr>
      <w:tr w:rsidR="00A73676" w:rsidRPr="00B155EA" w14:paraId="037B37FA" w14:textId="77777777" w:rsidTr="00F74A5F">
        <w:tc>
          <w:tcPr>
            <w:tcW w:w="2263" w:type="dxa"/>
            <w:shd w:val="clear" w:color="auto" w:fill="auto"/>
            <w:vAlign w:val="center"/>
          </w:tcPr>
          <w:p w14:paraId="5995D08A" w14:textId="77777777" w:rsidR="00A73676" w:rsidRDefault="00A73676" w:rsidP="00A73676">
            <w:pPr>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1. </w:t>
            </w:r>
            <w:r>
              <w:rPr>
                <w:rFonts w:ascii="Times New Roman" w:hAnsi="Times New Roman"/>
                <w:sz w:val="24"/>
                <w:szCs w:val="24"/>
              </w:rPr>
              <w:t>Сущность и основные положения экономической экспертизы</w:t>
            </w:r>
          </w:p>
          <w:p w14:paraId="59DCCF00" w14:textId="77777777"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1F852F9D" w14:textId="2167ADEC" w:rsidR="00935E43" w:rsidRPr="000470DC" w:rsidRDefault="00935E43">
            <w:pPr>
              <w:pStyle w:val="af0"/>
              <w:numPr>
                <w:ilvl w:val="0"/>
                <w:numId w:val="9"/>
              </w:numPr>
              <w:spacing w:after="0" w:line="240" w:lineRule="auto"/>
              <w:ind w:left="357" w:hanging="357"/>
              <w:jc w:val="both"/>
              <w:rPr>
                <w:rFonts w:ascii="Times New Roman" w:eastAsiaTheme="minorHAnsi" w:hAnsi="Times New Roman"/>
                <w:sz w:val="24"/>
                <w:szCs w:val="24"/>
              </w:rPr>
            </w:pPr>
            <w:r w:rsidRPr="000470DC">
              <w:rPr>
                <w:rFonts w:ascii="Times New Roman" w:hAnsi="Times New Roman"/>
                <w:sz w:val="24"/>
                <w:szCs w:val="24"/>
              </w:rPr>
              <w:t xml:space="preserve">Цели и </w:t>
            </w:r>
            <w:r w:rsidR="004E7BF3" w:rsidRPr="000470DC">
              <w:rPr>
                <w:rFonts w:ascii="Times New Roman" w:hAnsi="Times New Roman"/>
                <w:sz w:val="24"/>
                <w:szCs w:val="24"/>
              </w:rPr>
              <w:t>задачи</w:t>
            </w:r>
            <w:r w:rsidRPr="000470DC">
              <w:rPr>
                <w:rFonts w:ascii="Times New Roman" w:hAnsi="Times New Roman"/>
                <w:sz w:val="24"/>
                <w:szCs w:val="24"/>
              </w:rPr>
              <w:t xml:space="preserve"> </w:t>
            </w:r>
            <w:r w:rsidR="004E7BF3" w:rsidRPr="000470DC">
              <w:rPr>
                <w:rFonts w:ascii="Times New Roman" w:hAnsi="Times New Roman"/>
                <w:sz w:val="24"/>
                <w:szCs w:val="24"/>
              </w:rPr>
              <w:t xml:space="preserve">экономических экспертиз. </w:t>
            </w:r>
          </w:p>
          <w:p w14:paraId="1005E042" w14:textId="5D10CCDE" w:rsidR="00935E43" w:rsidRPr="000470DC" w:rsidRDefault="004E7BF3">
            <w:pPr>
              <w:pStyle w:val="af0"/>
              <w:numPr>
                <w:ilvl w:val="0"/>
                <w:numId w:val="9"/>
              </w:numPr>
              <w:spacing w:after="0" w:line="240" w:lineRule="auto"/>
              <w:ind w:left="357" w:hanging="357"/>
              <w:jc w:val="both"/>
              <w:rPr>
                <w:rFonts w:ascii="Times New Roman" w:eastAsiaTheme="minorHAnsi" w:hAnsi="Times New Roman"/>
                <w:sz w:val="24"/>
                <w:szCs w:val="24"/>
              </w:rPr>
            </w:pPr>
            <w:r w:rsidRPr="000470DC">
              <w:rPr>
                <w:rFonts w:ascii="Times New Roman" w:hAnsi="Times New Roman"/>
                <w:sz w:val="24"/>
                <w:szCs w:val="24"/>
              </w:rPr>
              <w:t xml:space="preserve">Анализ и характеристика общего понятия предмета экономической экспертизы. </w:t>
            </w:r>
          </w:p>
          <w:p w14:paraId="6A9400A7" w14:textId="300468C3" w:rsidR="004E7BF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hAnsi="Times New Roman"/>
                <w:sz w:val="24"/>
                <w:szCs w:val="24"/>
              </w:rPr>
              <w:t xml:space="preserve">Преступления финансово-экономической направленности. Понятие объекта экономической экспертизы. </w:t>
            </w:r>
          </w:p>
          <w:p w14:paraId="279438A9" w14:textId="5867A26F" w:rsidR="00935E4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hAnsi="Times New Roman"/>
                <w:sz w:val="24"/>
                <w:szCs w:val="24"/>
              </w:rPr>
              <w:t xml:space="preserve">Классификация объектов экономических экспертиз по различным основаниям. </w:t>
            </w:r>
          </w:p>
          <w:p w14:paraId="4AEA0093" w14:textId="49FA921F" w:rsidR="004E7BF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eastAsia="Times New Roman" w:hAnsi="Times New Roman"/>
                <w:sz w:val="24"/>
                <w:szCs w:val="24"/>
                <w:lang w:eastAsia="x-none"/>
              </w:rPr>
              <w:t>Понятие предмета класса, рода (вида) и подвид</w:t>
            </w:r>
            <w:r w:rsidR="00935E43" w:rsidRPr="000470DC">
              <w:rPr>
                <w:rFonts w:ascii="Times New Roman" w:eastAsia="Times New Roman" w:hAnsi="Times New Roman"/>
                <w:sz w:val="24"/>
                <w:szCs w:val="24"/>
                <w:lang w:eastAsia="x-none"/>
              </w:rPr>
              <w:t>а</w:t>
            </w:r>
            <w:r w:rsidRPr="000470DC">
              <w:rPr>
                <w:rFonts w:ascii="Times New Roman" w:eastAsia="Times New Roman" w:hAnsi="Times New Roman"/>
                <w:sz w:val="24"/>
                <w:szCs w:val="24"/>
                <w:lang w:eastAsia="x-none"/>
              </w:rPr>
              <w:t xml:space="preserve"> экспертиз.</w:t>
            </w:r>
          </w:p>
          <w:p w14:paraId="284C8CF6" w14:textId="7BB85B9B" w:rsidR="004E7BF3" w:rsidRPr="00DB722A" w:rsidRDefault="00935E43" w:rsidP="00DB722A">
            <w:pPr>
              <w:pStyle w:val="af0"/>
              <w:widowControl w:val="0"/>
              <w:numPr>
                <w:ilvl w:val="0"/>
                <w:numId w:val="9"/>
              </w:numPr>
              <w:spacing w:after="0"/>
              <w:ind w:left="357" w:hanging="357"/>
              <w:jc w:val="both"/>
              <w:rPr>
                <w:rFonts w:ascii="Times New Roman" w:hAnsi="Times New Roman"/>
                <w:sz w:val="24"/>
                <w:szCs w:val="24"/>
              </w:rPr>
            </w:pPr>
            <w:r w:rsidRPr="000470DC">
              <w:rPr>
                <w:rFonts w:ascii="Times New Roman" w:eastAsia="Times New Roman" w:hAnsi="Times New Roman"/>
                <w:sz w:val="24"/>
                <w:szCs w:val="24"/>
              </w:rPr>
              <w:t>Экономические признаки обнаружения криминальных проявлений</w:t>
            </w:r>
          </w:p>
          <w:p w14:paraId="5670CC27" w14:textId="5FC12CA6" w:rsidR="00DB722A" w:rsidRPr="00DB722A" w:rsidRDefault="00DB722A" w:rsidP="00DB722A">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054CDEF" w14:textId="6BC8658D" w:rsidR="00DB722A" w:rsidRPr="00DB722A" w:rsidRDefault="00DB722A" w:rsidP="00DB722A">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sidR="00934D6C">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2E410505" w14:textId="77777777" w:rsidR="00DC6A5D" w:rsidRDefault="00DB722A"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39B08751" w14:textId="5FADEBEE" w:rsidR="00A73676" w:rsidRPr="00DC6A5D" w:rsidRDefault="00DB722A"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sidR="00934D6C">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085E5A99"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01290870" w14:textId="749FEC38" w:rsidR="00A73676" w:rsidRPr="00F745D9" w:rsidRDefault="00A73676" w:rsidP="00A73676">
            <w:pPr>
              <w:ind w:firstLine="22"/>
              <w:rPr>
                <w:rFonts w:ascii="Times New Roman" w:eastAsia="Times New Roman" w:hAnsi="Times New Roman"/>
                <w:noProof/>
                <w:sz w:val="24"/>
                <w:szCs w:val="24"/>
                <w:lang w:eastAsia="ru-RU"/>
              </w:rPr>
            </w:pPr>
            <w:r w:rsidRPr="00F745D9">
              <w:rPr>
                <w:rFonts w:ascii="Times New Roman" w:eastAsia="Times New Roman" w:hAnsi="Times New Roman"/>
                <w:noProof/>
                <w:sz w:val="24"/>
                <w:szCs w:val="24"/>
                <w:lang w:eastAsia="ru-RU"/>
              </w:rPr>
              <w:t xml:space="preserve">Решение задач </w:t>
            </w:r>
          </w:p>
          <w:p w14:paraId="1E3572A0" w14:textId="44D984BE" w:rsidR="00A73676" w:rsidRPr="003079BB" w:rsidRDefault="00A73676" w:rsidP="00A73676">
            <w:pPr>
              <w:keepNext/>
              <w:widowControl w:val="0"/>
              <w:autoSpaceDE w:val="0"/>
              <w:autoSpaceDN w:val="0"/>
              <w:adjustRightInd w:val="0"/>
              <w:ind w:firstLine="22"/>
              <w:rPr>
                <w:rFonts w:ascii="Times New Roman" w:hAnsi="Times New Roman"/>
                <w:sz w:val="24"/>
                <w:szCs w:val="24"/>
                <w:highlight w:val="yellow"/>
              </w:rPr>
            </w:pPr>
          </w:p>
        </w:tc>
      </w:tr>
      <w:tr w:rsidR="00A73676" w:rsidRPr="00B155EA" w14:paraId="0B2BAB31" w14:textId="77777777" w:rsidTr="00F74A5F">
        <w:tc>
          <w:tcPr>
            <w:tcW w:w="2263" w:type="dxa"/>
            <w:shd w:val="clear" w:color="auto" w:fill="auto"/>
            <w:vAlign w:val="center"/>
          </w:tcPr>
          <w:p w14:paraId="291F1440" w14:textId="10ABE7DE"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2. </w:t>
            </w:r>
            <w:r>
              <w:rPr>
                <w:rFonts w:ascii="Times New Roman" w:hAnsi="Times New Roman"/>
                <w:sz w:val="24"/>
                <w:szCs w:val="24"/>
              </w:rPr>
              <w:t>Организационно-правовые основы судебно-экспертной деятельности</w:t>
            </w:r>
          </w:p>
        </w:tc>
        <w:tc>
          <w:tcPr>
            <w:tcW w:w="5812" w:type="dxa"/>
            <w:shd w:val="clear" w:color="auto" w:fill="auto"/>
          </w:tcPr>
          <w:p w14:paraId="3F67ABFF" w14:textId="1A2082D9" w:rsidR="00935E43" w:rsidRPr="000470DC" w:rsidRDefault="00935E43">
            <w:pPr>
              <w:pStyle w:val="af0"/>
              <w:numPr>
                <w:ilvl w:val="0"/>
                <w:numId w:val="8"/>
              </w:numPr>
              <w:tabs>
                <w:tab w:val="left" w:pos="993"/>
              </w:tabs>
              <w:autoSpaceDE w:val="0"/>
              <w:autoSpaceDN w:val="0"/>
              <w:adjustRightInd w:val="0"/>
              <w:spacing w:after="0" w:line="240" w:lineRule="auto"/>
              <w:ind w:left="325" w:hanging="284"/>
              <w:jc w:val="both"/>
              <w:rPr>
                <w:rFonts w:ascii="Times New Roman" w:hAnsi="Times New Roman"/>
                <w:sz w:val="24"/>
                <w:szCs w:val="24"/>
              </w:rPr>
            </w:pPr>
            <w:r w:rsidRPr="000470DC">
              <w:rPr>
                <w:rFonts w:ascii="Times New Roman" w:hAnsi="Times New Roman"/>
                <w:sz w:val="24"/>
                <w:szCs w:val="24"/>
              </w:rPr>
              <w:t xml:space="preserve">Экономические объекты экспертизы </w:t>
            </w:r>
          </w:p>
          <w:p w14:paraId="7F825A18" w14:textId="707253DD" w:rsidR="00935E43" w:rsidRPr="000470DC" w:rsidRDefault="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eastAsiaTheme="minorHAnsi" w:hAnsi="Times New Roman"/>
                <w:sz w:val="24"/>
                <w:szCs w:val="24"/>
              </w:rPr>
            </w:pPr>
            <w:r w:rsidRPr="000470DC">
              <w:rPr>
                <w:rFonts w:ascii="Times New Roman" w:hAnsi="Times New Roman"/>
                <w:sz w:val="24"/>
                <w:szCs w:val="24"/>
              </w:rPr>
              <w:t xml:space="preserve">Назначение и производство экспертизы: основания и порядок. </w:t>
            </w:r>
          </w:p>
          <w:p w14:paraId="4394E042" w14:textId="62022D00" w:rsidR="00935E43" w:rsidRPr="000470DC" w:rsidRDefault="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eastAsiaTheme="minorHAnsi" w:hAnsi="Times New Roman"/>
                <w:sz w:val="24"/>
                <w:szCs w:val="24"/>
              </w:rPr>
            </w:pPr>
            <w:r w:rsidRPr="000470DC">
              <w:rPr>
                <w:rFonts w:ascii="Times New Roman" w:hAnsi="Times New Roman"/>
                <w:sz w:val="24"/>
                <w:szCs w:val="24"/>
              </w:rPr>
              <w:t xml:space="preserve">Правила назначения судебно-экономической экспертизы по уголовным делам. </w:t>
            </w:r>
          </w:p>
          <w:p w14:paraId="5E6EDBD4" w14:textId="000B9B0A" w:rsidR="00935E43" w:rsidRPr="00DB722A" w:rsidRDefault="000470DC" w:rsidP="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hAnsi="Times New Roman"/>
                <w:sz w:val="24"/>
                <w:szCs w:val="24"/>
              </w:rPr>
            </w:pPr>
            <w:r w:rsidRPr="000470DC">
              <w:rPr>
                <w:rFonts w:ascii="Times New Roman" w:hAnsi="Times New Roman"/>
                <w:sz w:val="24"/>
                <w:szCs w:val="24"/>
              </w:rPr>
              <w:t>Права и обязанности эксперта.</w:t>
            </w:r>
          </w:p>
          <w:p w14:paraId="4052D5F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4E7445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66EF711E"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1D1ECF91" w14:textId="6636FF5D"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3CECD9B9"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4B7BD7C9" w14:textId="7E6F5C36" w:rsidR="00A73676" w:rsidRDefault="00A73676" w:rsidP="00A73676">
            <w:pPr>
              <w:spacing w:line="259" w:lineRule="auto"/>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Решение задач. </w:t>
            </w:r>
          </w:p>
          <w:p w14:paraId="11316F38" w14:textId="4F6D63AD" w:rsidR="00A73676" w:rsidRDefault="00A73676" w:rsidP="00A73676">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Выполнение задани</w:t>
            </w:r>
            <w:r w:rsidR="00115956">
              <w:rPr>
                <w:rFonts w:ascii="Times New Roman" w:eastAsia="Times New Roman" w:hAnsi="Times New Roman"/>
                <w:noProof/>
                <w:sz w:val="24"/>
                <w:szCs w:val="24"/>
                <w:lang w:eastAsia="ru-RU"/>
              </w:rPr>
              <w:t>й</w:t>
            </w:r>
            <w:r>
              <w:rPr>
                <w:rFonts w:ascii="Times New Roman" w:eastAsia="Times New Roman" w:hAnsi="Times New Roman"/>
                <w:noProof/>
                <w:sz w:val="24"/>
                <w:szCs w:val="24"/>
                <w:lang w:eastAsia="ru-RU"/>
              </w:rPr>
              <w:t>.</w:t>
            </w:r>
          </w:p>
          <w:p w14:paraId="22149883" w14:textId="3295D1B2"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B155EA" w14:paraId="45DC79E3" w14:textId="77777777" w:rsidTr="00F74A5F">
        <w:tc>
          <w:tcPr>
            <w:tcW w:w="2263" w:type="dxa"/>
            <w:shd w:val="clear" w:color="auto" w:fill="auto"/>
            <w:vAlign w:val="center"/>
          </w:tcPr>
          <w:p w14:paraId="255322DC" w14:textId="268B3AA3"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lastRenderedPageBreak/>
              <w:t xml:space="preserve">Тема 3. </w:t>
            </w:r>
            <w:r>
              <w:rPr>
                <w:rFonts w:ascii="Times New Roman" w:hAnsi="Times New Roman"/>
                <w:sz w:val="24"/>
                <w:szCs w:val="24"/>
              </w:rPr>
              <w:t>Теоретические аспекты бухгалтерской экспертизы как специальной отрасли знаний в современных условиях</w:t>
            </w:r>
          </w:p>
        </w:tc>
        <w:tc>
          <w:tcPr>
            <w:tcW w:w="5812" w:type="dxa"/>
          </w:tcPr>
          <w:p w14:paraId="2E69CE9D" w14:textId="5C1FB1DF" w:rsidR="000470DC" w:rsidRPr="000470DC" w:rsidRDefault="000470DC">
            <w:pPr>
              <w:pStyle w:val="af0"/>
              <w:widowControl w:val="0"/>
              <w:numPr>
                <w:ilvl w:val="0"/>
                <w:numId w:val="7"/>
              </w:numPr>
              <w:shd w:val="clear" w:color="auto" w:fill="FFFFFF"/>
              <w:autoSpaceDE w:val="0"/>
              <w:autoSpaceDN w:val="0"/>
              <w:adjustRightInd w:val="0"/>
              <w:spacing w:line="256" w:lineRule="auto"/>
              <w:ind w:left="325"/>
              <w:jc w:val="both"/>
              <w:rPr>
                <w:rFonts w:ascii="Times New Roman" w:hAnsi="Times New Roman"/>
                <w:sz w:val="24"/>
                <w:szCs w:val="24"/>
              </w:rPr>
            </w:pPr>
            <w:r w:rsidRPr="000470DC">
              <w:rPr>
                <w:rFonts w:ascii="Times New Roman" w:hAnsi="Times New Roman"/>
                <w:sz w:val="24"/>
                <w:szCs w:val="24"/>
              </w:rPr>
              <w:t>Связь судебно-бухгалтерской экспертизы с другими видами судебно-экономической экспертизы.</w:t>
            </w:r>
          </w:p>
          <w:p w14:paraId="5DD66523" w14:textId="77777777" w:rsidR="000470DC" w:rsidRPr="000470DC" w:rsidRDefault="000470DC">
            <w:pPr>
              <w:pStyle w:val="af0"/>
              <w:numPr>
                <w:ilvl w:val="0"/>
                <w:numId w:val="7"/>
              </w:numPr>
              <w:spacing w:after="0" w:line="240" w:lineRule="auto"/>
              <w:ind w:left="325"/>
              <w:jc w:val="both"/>
              <w:rPr>
                <w:rFonts w:ascii="Times New Roman" w:hAnsi="Times New Roman"/>
                <w:bCs/>
                <w:sz w:val="24"/>
                <w:szCs w:val="24"/>
              </w:rPr>
            </w:pPr>
            <w:r w:rsidRPr="000470DC">
              <w:rPr>
                <w:rFonts w:ascii="Times New Roman" w:hAnsi="Times New Roman"/>
                <w:bCs/>
                <w:sz w:val="24"/>
                <w:szCs w:val="24"/>
              </w:rPr>
              <w:t xml:space="preserve">Признаки бухгалтерской экспертизы. </w:t>
            </w:r>
          </w:p>
          <w:p w14:paraId="72C90E32" w14:textId="023F9F7E" w:rsidR="000470DC" w:rsidRPr="000470DC" w:rsidRDefault="000470DC">
            <w:pPr>
              <w:pStyle w:val="af0"/>
              <w:numPr>
                <w:ilvl w:val="0"/>
                <w:numId w:val="7"/>
              </w:numPr>
              <w:spacing w:after="0" w:line="240" w:lineRule="auto"/>
              <w:ind w:left="325"/>
              <w:jc w:val="both"/>
              <w:rPr>
                <w:rFonts w:ascii="Times New Roman" w:eastAsiaTheme="minorHAnsi" w:hAnsi="Times New Roman"/>
                <w:bCs/>
                <w:sz w:val="24"/>
                <w:szCs w:val="24"/>
              </w:rPr>
            </w:pPr>
            <w:r w:rsidRPr="000470DC">
              <w:rPr>
                <w:rFonts w:ascii="Times New Roman" w:hAnsi="Times New Roman"/>
                <w:bCs/>
                <w:sz w:val="24"/>
                <w:szCs w:val="24"/>
              </w:rPr>
              <w:t xml:space="preserve">Специфика бухгалтерской экспертизы. </w:t>
            </w:r>
          </w:p>
          <w:p w14:paraId="71565351" w14:textId="77777777" w:rsidR="000470DC" w:rsidRPr="000470DC" w:rsidRDefault="000470DC">
            <w:pPr>
              <w:pStyle w:val="af0"/>
              <w:numPr>
                <w:ilvl w:val="0"/>
                <w:numId w:val="7"/>
              </w:numPr>
              <w:spacing w:after="0" w:line="240" w:lineRule="auto"/>
              <w:ind w:left="325"/>
              <w:jc w:val="both"/>
              <w:rPr>
                <w:rFonts w:ascii="Times New Roman" w:hAnsi="Times New Roman"/>
                <w:sz w:val="24"/>
                <w:szCs w:val="24"/>
              </w:rPr>
            </w:pPr>
            <w:r w:rsidRPr="000470DC">
              <w:rPr>
                <w:rFonts w:ascii="Times New Roman" w:hAnsi="Times New Roman"/>
                <w:sz w:val="24"/>
                <w:szCs w:val="24"/>
              </w:rPr>
              <w:t xml:space="preserve">Основания для назначения судебно-бухгалтерской экспертизы. </w:t>
            </w:r>
          </w:p>
          <w:p w14:paraId="79707A23" w14:textId="04F2CAAF" w:rsidR="000470DC" w:rsidRPr="000470DC" w:rsidRDefault="000470DC">
            <w:pPr>
              <w:pStyle w:val="af0"/>
              <w:numPr>
                <w:ilvl w:val="0"/>
                <w:numId w:val="7"/>
              </w:numPr>
              <w:spacing w:after="0" w:line="240" w:lineRule="auto"/>
              <w:ind w:left="325"/>
              <w:jc w:val="both"/>
              <w:rPr>
                <w:rFonts w:ascii="Times New Roman" w:eastAsiaTheme="minorHAnsi" w:hAnsi="Times New Roman"/>
                <w:sz w:val="24"/>
                <w:szCs w:val="24"/>
              </w:rPr>
            </w:pPr>
            <w:r w:rsidRPr="000470DC">
              <w:rPr>
                <w:rFonts w:ascii="Times New Roman" w:hAnsi="Times New Roman"/>
                <w:sz w:val="24"/>
                <w:szCs w:val="24"/>
              </w:rPr>
              <w:t>Вопросы, поставленные перед экспертом при назначении судебно-бухгалтерской экспертизы.</w:t>
            </w:r>
          </w:p>
          <w:p w14:paraId="6B0A8573" w14:textId="5455CAEC" w:rsidR="000470DC" w:rsidRPr="000470DC" w:rsidRDefault="000470DC">
            <w:pPr>
              <w:pStyle w:val="af0"/>
              <w:numPr>
                <w:ilvl w:val="0"/>
                <w:numId w:val="7"/>
              </w:numPr>
              <w:spacing w:after="0" w:line="240" w:lineRule="auto"/>
              <w:ind w:left="325"/>
              <w:jc w:val="both"/>
              <w:rPr>
                <w:rFonts w:ascii="Times New Roman" w:eastAsia="Times New Roman" w:hAnsi="Times New Roman"/>
                <w:sz w:val="24"/>
                <w:szCs w:val="24"/>
                <w:lang w:eastAsia="x-none"/>
              </w:rPr>
            </w:pPr>
            <w:r w:rsidRPr="000470DC">
              <w:rPr>
                <w:rFonts w:ascii="Times New Roman" w:eastAsia="Times New Roman" w:hAnsi="Times New Roman"/>
                <w:sz w:val="24"/>
                <w:szCs w:val="24"/>
                <w:lang w:eastAsia="x-none"/>
              </w:rPr>
              <w:t xml:space="preserve">материалы уголовного дела, представленные эксперту-экономисту в качестве объектов исследования. </w:t>
            </w:r>
          </w:p>
          <w:p w14:paraId="0DAE8CFC" w14:textId="7A56AA47" w:rsidR="000470DC" w:rsidRPr="000470DC" w:rsidRDefault="000470DC">
            <w:pPr>
              <w:pStyle w:val="af0"/>
              <w:numPr>
                <w:ilvl w:val="0"/>
                <w:numId w:val="7"/>
              </w:numPr>
              <w:spacing w:after="0" w:line="240" w:lineRule="auto"/>
              <w:ind w:left="325"/>
              <w:jc w:val="both"/>
              <w:rPr>
                <w:rFonts w:ascii="Times New Roman" w:eastAsia="Times New Roman" w:hAnsi="Times New Roman"/>
                <w:sz w:val="24"/>
                <w:szCs w:val="24"/>
                <w:lang w:eastAsia="x-none"/>
              </w:rPr>
            </w:pPr>
            <w:r w:rsidRPr="000470DC">
              <w:rPr>
                <w:rFonts w:ascii="Times New Roman" w:eastAsia="Times New Roman" w:hAnsi="Times New Roman"/>
                <w:sz w:val="24"/>
                <w:szCs w:val="24"/>
                <w:lang w:eastAsia="x-none"/>
              </w:rPr>
              <w:t xml:space="preserve">Приемы проверок отдельного документа и взаимосвязанных документов. </w:t>
            </w:r>
          </w:p>
          <w:p w14:paraId="7C634AED" w14:textId="77777777" w:rsidR="000470DC" w:rsidRPr="000470DC" w:rsidRDefault="000470DC">
            <w:pPr>
              <w:pStyle w:val="af0"/>
              <w:numPr>
                <w:ilvl w:val="0"/>
                <w:numId w:val="7"/>
              </w:numPr>
              <w:spacing w:after="0" w:line="240" w:lineRule="auto"/>
              <w:ind w:left="325"/>
              <w:jc w:val="both"/>
              <w:rPr>
                <w:rFonts w:ascii="Times New Roman" w:eastAsiaTheme="minorHAnsi" w:hAnsi="Times New Roman"/>
                <w:sz w:val="24"/>
                <w:szCs w:val="24"/>
              </w:rPr>
            </w:pPr>
            <w:r w:rsidRPr="000470DC">
              <w:rPr>
                <w:rFonts w:ascii="Times New Roman" w:hAnsi="Times New Roman"/>
                <w:sz w:val="24"/>
                <w:szCs w:val="24"/>
              </w:rPr>
              <w:t>Признаки счетных записей, по которым можно судить о характере искажения экономической информации.</w:t>
            </w:r>
          </w:p>
          <w:p w14:paraId="34C69101"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0B5928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0CF45B5B"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5747AEDF" w14:textId="21E94477"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2D97CE82"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0352283F" w14:textId="1431DCDF" w:rsidR="00A73676" w:rsidRDefault="00A73676" w:rsidP="00A73676">
            <w:pPr>
              <w:spacing w:line="259" w:lineRule="auto"/>
              <w:ind w:firstLine="22"/>
              <w:rPr>
                <w:rFonts w:ascii="Times New Roman" w:eastAsia="Times New Roman" w:hAnsi="Times New Roman"/>
                <w:sz w:val="24"/>
                <w:szCs w:val="24"/>
              </w:rPr>
            </w:pPr>
            <w:r>
              <w:rPr>
                <w:rFonts w:ascii="Times New Roman" w:eastAsia="Times New Roman" w:hAnsi="Times New Roman"/>
                <w:noProof/>
                <w:sz w:val="24"/>
                <w:szCs w:val="24"/>
                <w:lang w:eastAsia="ru-RU"/>
              </w:rPr>
              <w:t xml:space="preserve">Решение задач. </w:t>
            </w:r>
            <w:r w:rsidRPr="00F745D9">
              <w:rPr>
                <w:rFonts w:ascii="Times New Roman" w:eastAsia="Times New Roman" w:hAnsi="Times New Roman"/>
                <w:sz w:val="24"/>
                <w:szCs w:val="24"/>
              </w:rPr>
              <w:t>Тестовые задания.</w:t>
            </w:r>
          </w:p>
          <w:p w14:paraId="4AAD966B" w14:textId="77777777" w:rsidR="00115956" w:rsidRDefault="00115956" w:rsidP="0011595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57F3162D" w14:textId="77777777" w:rsidR="00115956" w:rsidRDefault="00115956" w:rsidP="00A73676">
            <w:pPr>
              <w:ind w:firstLine="22"/>
              <w:rPr>
                <w:rFonts w:ascii="Times New Roman" w:eastAsia="Times New Roman" w:hAnsi="Times New Roman"/>
                <w:noProof/>
                <w:sz w:val="24"/>
                <w:szCs w:val="24"/>
                <w:lang w:eastAsia="ru-RU"/>
              </w:rPr>
            </w:pPr>
          </w:p>
          <w:p w14:paraId="1FE596F2" w14:textId="317F8F15"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F74A5F" w14:paraId="577486CF" w14:textId="77777777" w:rsidTr="00C02F2B">
        <w:tc>
          <w:tcPr>
            <w:tcW w:w="2263" w:type="dxa"/>
            <w:shd w:val="clear" w:color="auto" w:fill="auto"/>
            <w:vAlign w:val="center"/>
          </w:tcPr>
          <w:p w14:paraId="363CC73E" w14:textId="4EF9514A"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4. </w:t>
            </w:r>
            <w:r>
              <w:rPr>
                <w:rFonts w:ascii="Times New Roman" w:hAnsi="Times New Roman"/>
                <w:sz w:val="24"/>
                <w:szCs w:val="24"/>
              </w:rPr>
              <w:t xml:space="preserve">Особенности методов и приемов при производстве финансово-экономической экспертизы </w:t>
            </w:r>
          </w:p>
        </w:tc>
        <w:tc>
          <w:tcPr>
            <w:tcW w:w="5812" w:type="dxa"/>
          </w:tcPr>
          <w:p w14:paraId="1DFB1D17" w14:textId="77777777" w:rsidR="000470DC" w:rsidRPr="000470DC" w:rsidRDefault="000470DC">
            <w:pPr>
              <w:pStyle w:val="af0"/>
              <w:widowControl w:val="0"/>
              <w:numPr>
                <w:ilvl w:val="0"/>
                <w:numId w:val="10"/>
              </w:numPr>
              <w:spacing w:after="0" w:line="259" w:lineRule="auto"/>
              <w:ind w:left="323" w:hanging="357"/>
              <w:jc w:val="both"/>
              <w:rPr>
                <w:rFonts w:ascii="Times New Roman" w:hAnsi="Times New Roman"/>
                <w:bCs/>
                <w:sz w:val="24"/>
                <w:szCs w:val="24"/>
              </w:rPr>
            </w:pPr>
            <w:r w:rsidRPr="000470DC">
              <w:rPr>
                <w:rFonts w:ascii="Times New Roman" w:hAnsi="Times New Roman"/>
                <w:bCs/>
                <w:sz w:val="24"/>
                <w:szCs w:val="24"/>
              </w:rPr>
              <w:t>Сферы использования методов финансового анализа: процедуры сферы банкротства, арбитражное и уголовное судопроизводство.</w:t>
            </w:r>
          </w:p>
          <w:p w14:paraId="4597BA12" w14:textId="0942EF0B" w:rsidR="000470DC" w:rsidRPr="000470DC" w:rsidRDefault="000470DC">
            <w:pPr>
              <w:pStyle w:val="af0"/>
              <w:widowControl w:val="0"/>
              <w:numPr>
                <w:ilvl w:val="0"/>
                <w:numId w:val="10"/>
              </w:numPr>
              <w:spacing w:after="0" w:line="259" w:lineRule="auto"/>
              <w:ind w:left="323" w:hanging="357"/>
              <w:jc w:val="both"/>
              <w:rPr>
                <w:rFonts w:ascii="Times New Roman" w:hAnsi="Times New Roman"/>
                <w:bCs/>
                <w:sz w:val="24"/>
                <w:szCs w:val="24"/>
              </w:rPr>
            </w:pPr>
            <w:r w:rsidRPr="000470DC">
              <w:rPr>
                <w:rFonts w:ascii="Times New Roman" w:hAnsi="Times New Roman"/>
                <w:bCs/>
                <w:sz w:val="24"/>
                <w:szCs w:val="24"/>
              </w:rPr>
              <w:t>Субъекты использования специальных знаний в области финансового анализа.</w:t>
            </w:r>
          </w:p>
          <w:p w14:paraId="271970A2" w14:textId="7B3FECF0"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Типичные ошибки судов при назначении экспертизы. </w:t>
            </w:r>
          </w:p>
          <w:p w14:paraId="0DDDBBBF"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Способы подделки документов.</w:t>
            </w:r>
          </w:p>
          <w:p w14:paraId="1602CFDF" w14:textId="0E7844A3"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Этапы проведения экономической экспертизы. </w:t>
            </w:r>
          </w:p>
          <w:p w14:paraId="04ED4966" w14:textId="5FF0BA59"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Причины образования дебиторской и кредиторской задолженности. </w:t>
            </w:r>
          </w:p>
          <w:p w14:paraId="52E4C5D7"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Применение горизонтального и вертикального анализа балансов. </w:t>
            </w:r>
          </w:p>
          <w:p w14:paraId="20E124D4"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Возможности системы внутреннего контроля для выявления рисков правонарушений экономической направленности в деятельности хозяйствующего субъекта.</w:t>
            </w:r>
          </w:p>
          <w:p w14:paraId="60BE7BBE"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069E248F"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1DC7AA3F"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0246D430" w14:textId="3F258763"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1355FCC2"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26D404B6" w14:textId="75B2540E" w:rsidR="00115956" w:rsidRDefault="00A73676" w:rsidP="00115956">
            <w:pPr>
              <w:pStyle w:val="13"/>
              <w:widowControl w:val="0"/>
              <w:tabs>
                <w:tab w:val="left" w:pos="709"/>
                <w:tab w:val="left" w:pos="993"/>
              </w:tabs>
              <w:spacing w:before="0" w:after="0"/>
              <w:jc w:val="both"/>
              <w:rPr>
                <w:color w:val="000000"/>
                <w:szCs w:val="24"/>
              </w:rPr>
            </w:pPr>
            <w:r>
              <w:rPr>
                <w:noProof/>
                <w:szCs w:val="24"/>
              </w:rPr>
              <w:t xml:space="preserve">Решение задач. </w:t>
            </w:r>
            <w:r>
              <w:rPr>
                <w:szCs w:val="24"/>
              </w:rPr>
              <w:t>Тестовые задания.</w:t>
            </w:r>
            <w:r w:rsidR="00115956">
              <w:rPr>
                <w:color w:val="000000"/>
                <w:szCs w:val="24"/>
              </w:rPr>
              <w:t xml:space="preserve"> Заслушивание и обсуждение презентаций.</w:t>
            </w:r>
          </w:p>
          <w:p w14:paraId="5AF9C600" w14:textId="2EC57264" w:rsidR="00A73676" w:rsidRDefault="00A73676" w:rsidP="00A73676">
            <w:pPr>
              <w:ind w:firstLine="22"/>
              <w:rPr>
                <w:rFonts w:ascii="Times New Roman" w:eastAsia="Times New Roman" w:hAnsi="Times New Roman"/>
                <w:noProof/>
                <w:sz w:val="24"/>
                <w:szCs w:val="24"/>
                <w:lang w:eastAsia="ru-RU"/>
              </w:rPr>
            </w:pPr>
          </w:p>
          <w:p w14:paraId="26E91918" w14:textId="2B73C4EA"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D41177" w:rsidRPr="00F74A5F" w14:paraId="0156307E" w14:textId="77777777" w:rsidTr="00C02F2B">
        <w:tc>
          <w:tcPr>
            <w:tcW w:w="2263" w:type="dxa"/>
            <w:shd w:val="clear" w:color="auto" w:fill="auto"/>
            <w:vAlign w:val="center"/>
          </w:tcPr>
          <w:p w14:paraId="2C648BEA" w14:textId="02C8EB38" w:rsidR="00D41177" w:rsidRPr="003079BB" w:rsidRDefault="00D41177" w:rsidP="00D41177">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5. </w:t>
            </w:r>
            <w:r>
              <w:rPr>
                <w:rFonts w:ascii="Times New Roman" w:hAnsi="Times New Roman"/>
                <w:sz w:val="24"/>
                <w:szCs w:val="24"/>
              </w:rPr>
              <w:t>Особенности методов и приемов при производстве налоговых экспертиз</w:t>
            </w:r>
          </w:p>
        </w:tc>
        <w:tc>
          <w:tcPr>
            <w:tcW w:w="5812" w:type="dxa"/>
          </w:tcPr>
          <w:p w14:paraId="73536062"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Определение достаточности объектов исследования при назначении судебно-налоговой экспертизы.</w:t>
            </w:r>
          </w:p>
          <w:p w14:paraId="60A57F9E"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Виды объектов судебно-налоговой экспертизы. </w:t>
            </w:r>
          </w:p>
          <w:p w14:paraId="481DBF84"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Требования, предъявляемые к вопросам, поставленным на разрешение судебно-налоговой и бюджетной экспертиз. </w:t>
            </w:r>
          </w:p>
          <w:p w14:paraId="3849131B"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Вопросы, не входящие в компетенцию эксперта-экономиста, производящего судебно-налоговую </w:t>
            </w:r>
            <w:r w:rsidRPr="00D41177">
              <w:rPr>
                <w:rFonts w:ascii="Times New Roman" w:hAnsi="Times New Roman"/>
                <w:sz w:val="24"/>
                <w:szCs w:val="24"/>
              </w:rPr>
              <w:lastRenderedPageBreak/>
              <w:t>экспертизу (ревизионные вопросы, справочные вопросы, правовые вопросы, вопросы, требующие установления факта уплаты либо неуплаты налогов и сборов).</w:t>
            </w:r>
          </w:p>
          <w:p w14:paraId="666EB8B7"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Ошибки, совершаемые при назначении и производстве налоговых экспертиз</w:t>
            </w:r>
          </w:p>
          <w:p w14:paraId="06BD6920"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2B7693EB"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7F15670C" w14:textId="77777777" w:rsidR="00934D6C" w:rsidRPr="00DB722A" w:rsidRDefault="00934D6C" w:rsidP="00934D6C">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76D3F3AA" w14:textId="43383688" w:rsidR="00D41177" w:rsidRPr="00D41177" w:rsidRDefault="00934D6C" w:rsidP="00934D6C">
            <w:pPr>
              <w:ind w:left="325" w:firstLine="22"/>
              <w:jc w:val="center"/>
              <w:rPr>
                <w:rFonts w:ascii="Times New Roman" w:hAnsi="Times New Roman"/>
                <w:i/>
                <w:sz w:val="24"/>
                <w:szCs w:val="24"/>
                <w:highlight w:val="yellow"/>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1C0FD295" w14:textId="77777777" w:rsidR="00D41177" w:rsidRDefault="00D41177" w:rsidP="00D41177">
            <w:pPr>
              <w:rPr>
                <w:rFonts w:ascii="Times New Roman" w:eastAsia="Times New Roman" w:hAnsi="Times New Roman"/>
                <w:sz w:val="24"/>
                <w:szCs w:val="24"/>
              </w:rPr>
            </w:pPr>
            <w:r>
              <w:rPr>
                <w:rFonts w:ascii="Times New Roman" w:eastAsia="Times New Roman" w:hAnsi="Times New Roman"/>
                <w:sz w:val="24"/>
                <w:szCs w:val="24"/>
              </w:rPr>
              <w:lastRenderedPageBreak/>
              <w:t>Опрос.</w:t>
            </w:r>
          </w:p>
          <w:p w14:paraId="260E6C6E" w14:textId="5C69CCDA" w:rsidR="00D41177" w:rsidRDefault="00D41177" w:rsidP="00D41177">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4DE30150" w14:textId="77777777" w:rsidR="002033A6" w:rsidRDefault="00D41177" w:rsidP="002033A6">
            <w:pPr>
              <w:pStyle w:val="aff3"/>
              <w:keepNext w:val="0"/>
              <w:widowControl w:val="0"/>
              <w:spacing w:line="240" w:lineRule="auto"/>
              <w:jc w:val="left"/>
              <w:rPr>
                <w:b w:val="0"/>
                <w:sz w:val="24"/>
                <w:szCs w:val="24"/>
              </w:rPr>
            </w:pPr>
            <w:r w:rsidRPr="002033A6">
              <w:rPr>
                <w:b w:val="0"/>
                <w:bCs/>
                <w:noProof/>
                <w:sz w:val="24"/>
                <w:szCs w:val="24"/>
              </w:rPr>
              <w:t>Решение задач.</w:t>
            </w:r>
            <w:r>
              <w:rPr>
                <w:noProof/>
                <w:sz w:val="24"/>
                <w:szCs w:val="24"/>
              </w:rPr>
              <w:t xml:space="preserve"> </w:t>
            </w:r>
            <w:r w:rsidR="002033A6">
              <w:rPr>
                <w:b w:val="0"/>
                <w:sz w:val="24"/>
                <w:szCs w:val="24"/>
              </w:rPr>
              <w:t>Выполнение контрольной работы.</w:t>
            </w:r>
          </w:p>
          <w:p w14:paraId="12628AAF" w14:textId="18B62AD7" w:rsidR="00D41177" w:rsidRDefault="00D41177" w:rsidP="00D41177">
            <w:pPr>
              <w:ind w:firstLine="22"/>
              <w:rPr>
                <w:rFonts w:ascii="Times New Roman" w:eastAsia="Times New Roman" w:hAnsi="Times New Roman"/>
                <w:noProof/>
                <w:sz w:val="24"/>
                <w:szCs w:val="24"/>
                <w:lang w:eastAsia="ru-RU"/>
              </w:rPr>
            </w:pPr>
          </w:p>
          <w:p w14:paraId="3ECAB388" w14:textId="7008C8E4" w:rsidR="00D41177" w:rsidRPr="003079BB" w:rsidRDefault="00D41177" w:rsidP="00D41177">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F74A5F" w14:paraId="36F45C75" w14:textId="77777777" w:rsidTr="00FC04A2">
        <w:tc>
          <w:tcPr>
            <w:tcW w:w="2263" w:type="dxa"/>
            <w:shd w:val="clear" w:color="auto" w:fill="auto"/>
          </w:tcPr>
          <w:p w14:paraId="39545C83" w14:textId="70F46ECD" w:rsidR="00A73676" w:rsidRPr="00600698" w:rsidRDefault="00A73676" w:rsidP="00A73676">
            <w:pPr>
              <w:autoSpaceDE w:val="0"/>
              <w:autoSpaceDN w:val="0"/>
              <w:adjustRightInd w:val="0"/>
              <w:ind w:firstLine="22"/>
              <w:rPr>
                <w:rFonts w:ascii="Times New Roman" w:eastAsia="Times New Roman" w:hAnsi="Times New Roman"/>
                <w:noProof/>
                <w:sz w:val="24"/>
                <w:szCs w:val="24"/>
                <w:lang w:eastAsia="ru-RU"/>
              </w:rPr>
            </w:pPr>
            <w:r w:rsidRPr="00600698">
              <w:rPr>
                <w:rFonts w:ascii="Times New Roman" w:eastAsia="Times New Roman" w:hAnsi="Times New Roman"/>
                <w:sz w:val="24"/>
                <w:szCs w:val="24"/>
                <w:lang w:eastAsia="ru-RU"/>
              </w:rPr>
              <w:lastRenderedPageBreak/>
              <w:t xml:space="preserve">Тема 6. </w:t>
            </w:r>
            <w:r w:rsidRPr="00600698">
              <w:rPr>
                <w:rFonts w:ascii="Times New Roman" w:hAnsi="Times New Roman"/>
                <w:sz w:val="24"/>
                <w:szCs w:val="24"/>
              </w:rPr>
              <w:t>Особенности методов и приемов при производстве инженерно-экономических экспертиз</w:t>
            </w:r>
          </w:p>
        </w:tc>
        <w:tc>
          <w:tcPr>
            <w:tcW w:w="5812" w:type="dxa"/>
          </w:tcPr>
          <w:p w14:paraId="385180ED"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Анализ фактов и способов искажения данных о производственных результатах деятельности хозяйствующего субъекта и производительности труда.</w:t>
            </w:r>
          </w:p>
          <w:p w14:paraId="29CBDAA4"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Особенности выявления отклонений заработной платы от производительности и результатов труда.</w:t>
            </w:r>
          </w:p>
          <w:p w14:paraId="0C8F978E"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Как определяется трудовой вклад в результаты производственной деятельности, в соответствии с которыми распределяется между работниками чистая прибыль.</w:t>
            </w:r>
          </w:p>
          <w:p w14:paraId="7BB5CB1E"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Определение имущественной доли участника производства или учредителя в соответствии с его вкладом в уставный фонд хозяйствующего субъекта и продукт труда коллектива.</w:t>
            </w:r>
          </w:p>
          <w:p w14:paraId="3AC59E7E"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A5E10C1"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15B592CF" w14:textId="77777777" w:rsidR="00934D6C" w:rsidRPr="00DB722A" w:rsidRDefault="00934D6C" w:rsidP="00934D6C">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746DEA20" w14:textId="437FBF86" w:rsidR="00A73676" w:rsidRPr="00600698" w:rsidRDefault="00934D6C" w:rsidP="00934D6C">
            <w:pPr>
              <w:ind w:left="347"/>
              <w:jc w:val="center"/>
              <w:rPr>
                <w:rFonts w:ascii="Times New Roman" w:hAnsi="Times New Roman"/>
                <w:sz w:val="24"/>
                <w:szCs w:val="24"/>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28200153" w14:textId="77777777" w:rsidR="00A73676" w:rsidRPr="00115956" w:rsidRDefault="00A73676" w:rsidP="00A73676">
            <w:pPr>
              <w:rPr>
                <w:rFonts w:ascii="Times New Roman" w:eastAsia="Times New Roman" w:hAnsi="Times New Roman"/>
                <w:sz w:val="24"/>
                <w:szCs w:val="24"/>
              </w:rPr>
            </w:pPr>
            <w:r w:rsidRPr="00115956">
              <w:rPr>
                <w:rFonts w:ascii="Times New Roman" w:eastAsia="Times New Roman" w:hAnsi="Times New Roman"/>
                <w:sz w:val="24"/>
                <w:szCs w:val="24"/>
              </w:rPr>
              <w:t>Опрос.</w:t>
            </w:r>
          </w:p>
          <w:p w14:paraId="26BC25AD" w14:textId="77777777" w:rsidR="002033A6" w:rsidRDefault="002033A6" w:rsidP="002033A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1AFE287B" w14:textId="77777777" w:rsidR="002033A6" w:rsidRDefault="002033A6" w:rsidP="002033A6">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Решение задач. </w:t>
            </w:r>
          </w:p>
          <w:p w14:paraId="37BBB3FA" w14:textId="278F4F91" w:rsidR="00A73676" w:rsidRPr="003079BB" w:rsidRDefault="00A73676" w:rsidP="00A73676">
            <w:pPr>
              <w:ind w:firstLine="22"/>
              <w:jc w:val="both"/>
              <w:rPr>
                <w:rFonts w:ascii="Times New Roman" w:eastAsia="Times New Roman" w:hAnsi="Times New Roman"/>
                <w:noProof/>
                <w:sz w:val="24"/>
                <w:szCs w:val="24"/>
                <w:highlight w:val="yellow"/>
                <w:lang w:eastAsia="ru-RU"/>
              </w:rPr>
            </w:pPr>
          </w:p>
        </w:tc>
      </w:tr>
    </w:tbl>
    <w:p w14:paraId="3E4856FB" w14:textId="77777777" w:rsidR="00600698" w:rsidRPr="00122751" w:rsidRDefault="00600698" w:rsidP="003C0B74">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bookmarkStart w:id="30" w:name="_Toc73619799"/>
      <w:bookmarkEnd w:id="29"/>
    </w:p>
    <w:p w14:paraId="070B1D15" w14:textId="13FF7C06" w:rsidR="00E6328B" w:rsidRPr="001B1EEE" w:rsidRDefault="00E6328B" w:rsidP="00DE7169">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DE7169">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BC74843" w:rsidR="007C5926" w:rsidRPr="001B1EEE" w:rsidRDefault="00564197"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E11BFD" w14:paraId="1F5C5EA2" w14:textId="77777777" w:rsidTr="00A860E4">
        <w:trPr>
          <w:cantSplit/>
          <w:trHeight w:val="650"/>
          <w:jc w:val="center"/>
        </w:trPr>
        <w:tc>
          <w:tcPr>
            <w:tcW w:w="2405" w:type="dxa"/>
            <w:shd w:val="clear" w:color="auto" w:fill="auto"/>
            <w:vAlign w:val="center"/>
          </w:tcPr>
          <w:p w14:paraId="324B6A97" w14:textId="72B9E3BF"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11BFD" w14:paraId="25A6A5E8" w14:textId="77777777" w:rsidTr="0071064B">
        <w:trPr>
          <w:jc w:val="center"/>
        </w:trPr>
        <w:tc>
          <w:tcPr>
            <w:tcW w:w="2405" w:type="dxa"/>
            <w:shd w:val="clear" w:color="auto" w:fill="auto"/>
            <w:vAlign w:val="center"/>
          </w:tcPr>
          <w:p w14:paraId="35A73B27" w14:textId="77777777" w:rsidR="00C0065B" w:rsidRPr="00E11BFD" w:rsidRDefault="00C0065B"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E11BFD" w:rsidRDefault="00564197"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E11BFD" w:rsidRDefault="00564197"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3</w:t>
            </w:r>
          </w:p>
        </w:tc>
      </w:tr>
      <w:tr w:rsidR="003C0B74" w:rsidRPr="00E11BFD" w14:paraId="5CA32E3A" w14:textId="77777777" w:rsidTr="00934D6C">
        <w:trPr>
          <w:trHeight w:val="557"/>
          <w:jc w:val="center"/>
        </w:trPr>
        <w:tc>
          <w:tcPr>
            <w:tcW w:w="2405" w:type="dxa"/>
            <w:shd w:val="clear" w:color="auto" w:fill="auto"/>
            <w:vAlign w:val="center"/>
          </w:tcPr>
          <w:p w14:paraId="5F6E228C" w14:textId="77777777" w:rsidR="003C0B74" w:rsidRPr="00E11BFD" w:rsidRDefault="003C0B74" w:rsidP="003C0B74">
            <w:pPr>
              <w:suppressAutoHyphens/>
              <w:spacing w:after="0" w:line="240" w:lineRule="auto"/>
              <w:jc w:val="both"/>
              <w:rPr>
                <w:rFonts w:ascii="Times New Roman" w:eastAsia="Times New Roman" w:hAnsi="Times New Roman"/>
                <w:sz w:val="24"/>
                <w:szCs w:val="24"/>
                <w:lang w:eastAsia="ru-RU"/>
              </w:rPr>
            </w:pPr>
            <w:r w:rsidRPr="00E11BFD">
              <w:rPr>
                <w:rFonts w:ascii="Times New Roman" w:eastAsia="Times New Roman" w:hAnsi="Times New Roman"/>
                <w:sz w:val="24"/>
                <w:szCs w:val="24"/>
                <w:lang w:eastAsia="ru-RU"/>
              </w:rPr>
              <w:t xml:space="preserve">Тема 1. </w:t>
            </w:r>
            <w:r w:rsidRPr="00E11BFD">
              <w:rPr>
                <w:rFonts w:ascii="Times New Roman" w:hAnsi="Times New Roman"/>
                <w:sz w:val="24"/>
                <w:szCs w:val="24"/>
              </w:rPr>
              <w:t>Сущность и основные положения экономической экспертизы</w:t>
            </w:r>
          </w:p>
          <w:p w14:paraId="05378D40" w14:textId="192FF246" w:rsidR="003C0B74" w:rsidRPr="00E11BFD" w:rsidRDefault="003C0B74" w:rsidP="003C0B74">
            <w:pPr>
              <w:widowControl w:val="0"/>
              <w:spacing w:after="0"/>
              <w:ind w:firstLine="22"/>
              <w:rPr>
                <w:rFonts w:ascii="Times New Roman" w:eastAsia="Times New Roman" w:hAnsi="Times New Roman"/>
                <w:noProof/>
                <w:sz w:val="24"/>
                <w:szCs w:val="24"/>
                <w:lang w:eastAsia="ru-RU"/>
              </w:rPr>
            </w:pPr>
          </w:p>
        </w:tc>
        <w:tc>
          <w:tcPr>
            <w:tcW w:w="4820" w:type="dxa"/>
            <w:shd w:val="clear" w:color="auto" w:fill="auto"/>
          </w:tcPr>
          <w:p w14:paraId="184B25E1" w14:textId="77777777" w:rsidR="003C0B74" w:rsidRPr="00E11BFD" w:rsidRDefault="003C0B74">
            <w:pPr>
              <w:pStyle w:val="af0"/>
              <w:numPr>
                <w:ilvl w:val="0"/>
                <w:numId w:val="13"/>
              </w:numPr>
              <w:spacing w:after="0" w:line="240" w:lineRule="auto"/>
              <w:ind w:left="357" w:hanging="357"/>
              <w:jc w:val="both"/>
              <w:rPr>
                <w:rFonts w:ascii="Times New Roman" w:eastAsiaTheme="minorHAnsi" w:hAnsi="Times New Roman"/>
                <w:sz w:val="24"/>
                <w:szCs w:val="24"/>
              </w:rPr>
            </w:pPr>
            <w:r w:rsidRPr="00E11BFD">
              <w:rPr>
                <w:rFonts w:ascii="Times New Roman" w:hAnsi="Times New Roman"/>
                <w:sz w:val="24"/>
                <w:szCs w:val="24"/>
              </w:rPr>
              <w:t xml:space="preserve">Цели и задачи экономических экспертиз. </w:t>
            </w:r>
          </w:p>
          <w:p w14:paraId="15F8F6D1" w14:textId="77777777" w:rsidR="003C0B74" w:rsidRPr="00E11BFD" w:rsidRDefault="003C0B74">
            <w:pPr>
              <w:pStyle w:val="af0"/>
              <w:numPr>
                <w:ilvl w:val="0"/>
                <w:numId w:val="13"/>
              </w:numPr>
              <w:spacing w:after="0" w:line="240" w:lineRule="auto"/>
              <w:ind w:left="357" w:hanging="357"/>
              <w:jc w:val="both"/>
              <w:rPr>
                <w:rFonts w:ascii="Times New Roman" w:eastAsiaTheme="minorHAnsi" w:hAnsi="Times New Roman"/>
                <w:sz w:val="24"/>
                <w:szCs w:val="24"/>
              </w:rPr>
            </w:pPr>
            <w:r w:rsidRPr="00E11BFD">
              <w:rPr>
                <w:rFonts w:ascii="Times New Roman" w:hAnsi="Times New Roman"/>
                <w:sz w:val="24"/>
                <w:szCs w:val="24"/>
              </w:rPr>
              <w:t xml:space="preserve">Анализ и характеристика общего понятия предмета экономической экспертизы. </w:t>
            </w:r>
          </w:p>
          <w:p w14:paraId="0B216DBF"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hAnsi="Times New Roman"/>
                <w:sz w:val="24"/>
                <w:szCs w:val="24"/>
              </w:rPr>
              <w:t xml:space="preserve">Преступления финансово-экономической направленности. Понятие объекта экономической экспертизы. </w:t>
            </w:r>
          </w:p>
          <w:p w14:paraId="1C7BE63F"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hAnsi="Times New Roman"/>
                <w:sz w:val="24"/>
                <w:szCs w:val="24"/>
              </w:rPr>
              <w:t xml:space="preserve">Классификация объектов экономических экспертиз по различным основаниям. </w:t>
            </w:r>
          </w:p>
          <w:p w14:paraId="583CB8A8"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eastAsia="Times New Roman" w:hAnsi="Times New Roman"/>
                <w:sz w:val="24"/>
                <w:szCs w:val="24"/>
                <w:lang w:eastAsia="x-none"/>
              </w:rPr>
              <w:t>Понятие предмета класса, рода (вида) и подвида экспертиз.</w:t>
            </w:r>
          </w:p>
          <w:p w14:paraId="702C6A22" w14:textId="450C473A" w:rsidR="003C0B74" w:rsidRPr="00934D6C" w:rsidRDefault="003C0B74" w:rsidP="00934D6C">
            <w:pPr>
              <w:pStyle w:val="af0"/>
              <w:widowControl w:val="0"/>
              <w:numPr>
                <w:ilvl w:val="0"/>
                <w:numId w:val="13"/>
              </w:numPr>
              <w:spacing w:after="0"/>
              <w:ind w:left="357" w:hanging="357"/>
              <w:jc w:val="both"/>
              <w:rPr>
                <w:rFonts w:ascii="Times New Roman" w:hAnsi="Times New Roman"/>
                <w:sz w:val="24"/>
                <w:szCs w:val="24"/>
              </w:rPr>
            </w:pPr>
            <w:r w:rsidRPr="00E11BFD">
              <w:rPr>
                <w:rFonts w:ascii="Times New Roman" w:eastAsia="Times New Roman" w:hAnsi="Times New Roman"/>
                <w:sz w:val="24"/>
                <w:szCs w:val="24"/>
              </w:rPr>
              <w:lastRenderedPageBreak/>
              <w:t>Экономические признаки обнаружения криминальных проявлений</w:t>
            </w:r>
          </w:p>
        </w:tc>
        <w:tc>
          <w:tcPr>
            <w:tcW w:w="2538" w:type="dxa"/>
          </w:tcPr>
          <w:p w14:paraId="0675FA01"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lastRenderedPageBreak/>
              <w:t>Изучение учебной литературы.</w:t>
            </w:r>
          </w:p>
          <w:p w14:paraId="7704BF8B"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0C3526C5" w14:textId="3CDEC96F"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12FBB032" w14:textId="1EEFCCFD" w:rsidR="003C0B74" w:rsidRPr="00E11BFD" w:rsidRDefault="00DB722A" w:rsidP="00DC6A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sidR="00DC6A5D">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r>
              <w:rPr>
                <w:rFonts w:ascii="Times New Roman" w:eastAsia="Times New Roman" w:hAnsi="Times New Roman" w:cs="Times New Roman"/>
                <w:sz w:val="24"/>
                <w:szCs w:val="24"/>
                <w:lang w:eastAsia="ru-RU"/>
              </w:rPr>
              <w:t>.</w:t>
            </w:r>
          </w:p>
        </w:tc>
      </w:tr>
      <w:tr w:rsidR="003C0B74" w:rsidRPr="00E11BFD" w14:paraId="6E9CD90E" w14:textId="77777777" w:rsidTr="00DE21EC">
        <w:trPr>
          <w:jc w:val="center"/>
        </w:trPr>
        <w:tc>
          <w:tcPr>
            <w:tcW w:w="2405" w:type="dxa"/>
            <w:shd w:val="clear" w:color="auto" w:fill="auto"/>
            <w:vAlign w:val="center"/>
          </w:tcPr>
          <w:p w14:paraId="7B314C85" w14:textId="3A4D60DC"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2. </w:t>
            </w:r>
            <w:r w:rsidRPr="00E11BFD">
              <w:rPr>
                <w:rFonts w:ascii="Times New Roman" w:hAnsi="Times New Roman"/>
                <w:sz w:val="24"/>
                <w:szCs w:val="24"/>
              </w:rPr>
              <w:t>Организационно-правовые основы судебно-экспертной деятельности</w:t>
            </w:r>
          </w:p>
        </w:tc>
        <w:tc>
          <w:tcPr>
            <w:tcW w:w="4820" w:type="dxa"/>
            <w:shd w:val="clear" w:color="auto" w:fill="auto"/>
          </w:tcPr>
          <w:p w14:paraId="4B3F3C80" w14:textId="77777777" w:rsidR="003C0B74" w:rsidRPr="00E11BFD" w:rsidRDefault="003C0B74">
            <w:pPr>
              <w:pStyle w:val="af0"/>
              <w:numPr>
                <w:ilvl w:val="0"/>
                <w:numId w:val="14"/>
              </w:numPr>
              <w:tabs>
                <w:tab w:val="left" w:pos="993"/>
              </w:tabs>
              <w:autoSpaceDE w:val="0"/>
              <w:autoSpaceDN w:val="0"/>
              <w:adjustRightInd w:val="0"/>
              <w:spacing w:after="0" w:line="240" w:lineRule="auto"/>
              <w:ind w:left="325" w:hanging="284"/>
              <w:jc w:val="both"/>
              <w:rPr>
                <w:rFonts w:ascii="Times New Roman" w:hAnsi="Times New Roman"/>
                <w:sz w:val="24"/>
                <w:szCs w:val="24"/>
              </w:rPr>
            </w:pPr>
            <w:r w:rsidRPr="00E11BFD">
              <w:rPr>
                <w:rFonts w:ascii="Times New Roman" w:hAnsi="Times New Roman"/>
                <w:sz w:val="24"/>
                <w:szCs w:val="24"/>
              </w:rPr>
              <w:t xml:space="preserve">Экономические объекты экспертизы </w:t>
            </w:r>
          </w:p>
          <w:p w14:paraId="5400C940" w14:textId="77777777" w:rsidR="003C0B74" w:rsidRPr="00E11BFD" w:rsidRDefault="003C0B74">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eastAsiaTheme="minorHAnsi" w:hAnsi="Times New Roman"/>
                <w:sz w:val="24"/>
                <w:szCs w:val="24"/>
              </w:rPr>
            </w:pPr>
            <w:r w:rsidRPr="00E11BFD">
              <w:rPr>
                <w:rFonts w:ascii="Times New Roman" w:hAnsi="Times New Roman"/>
                <w:sz w:val="24"/>
                <w:szCs w:val="24"/>
              </w:rPr>
              <w:t xml:space="preserve">Назначение и производство экспертизы: основания и порядок. </w:t>
            </w:r>
          </w:p>
          <w:p w14:paraId="3D35726B" w14:textId="77777777" w:rsidR="003C0B74" w:rsidRPr="00E11BFD" w:rsidRDefault="003C0B74">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eastAsiaTheme="minorHAnsi" w:hAnsi="Times New Roman"/>
                <w:sz w:val="24"/>
                <w:szCs w:val="24"/>
              </w:rPr>
            </w:pPr>
            <w:r w:rsidRPr="00E11BFD">
              <w:rPr>
                <w:rFonts w:ascii="Times New Roman" w:hAnsi="Times New Roman"/>
                <w:sz w:val="24"/>
                <w:szCs w:val="24"/>
              </w:rPr>
              <w:t xml:space="preserve">Правила назначения судебно-экономической экспертизы по уголовным делам. </w:t>
            </w:r>
          </w:p>
          <w:p w14:paraId="299DDE50" w14:textId="3C7500A8" w:rsidR="003C0B74" w:rsidRPr="00DB722A" w:rsidRDefault="003C0B74" w:rsidP="00DB722A">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hAnsi="Times New Roman"/>
                <w:sz w:val="24"/>
                <w:szCs w:val="24"/>
              </w:rPr>
            </w:pPr>
            <w:r w:rsidRPr="00E11BFD">
              <w:rPr>
                <w:rFonts w:ascii="Times New Roman" w:hAnsi="Times New Roman"/>
                <w:sz w:val="24"/>
                <w:szCs w:val="24"/>
              </w:rPr>
              <w:t>Права и обязанности эксперта.</w:t>
            </w:r>
          </w:p>
        </w:tc>
        <w:tc>
          <w:tcPr>
            <w:tcW w:w="2538" w:type="dxa"/>
          </w:tcPr>
          <w:p w14:paraId="4C90799B"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5D9612D0"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615C97CB" w14:textId="49E28E93"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7A1E11C6" w14:textId="0C84F570" w:rsidR="003C0B74" w:rsidRPr="00E11BF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p>
        </w:tc>
      </w:tr>
      <w:tr w:rsidR="003C0B74" w:rsidRPr="00E11BFD" w14:paraId="3895FB61" w14:textId="77777777" w:rsidTr="00DE21EC">
        <w:trPr>
          <w:jc w:val="center"/>
        </w:trPr>
        <w:tc>
          <w:tcPr>
            <w:tcW w:w="2405" w:type="dxa"/>
            <w:shd w:val="clear" w:color="auto" w:fill="auto"/>
            <w:vAlign w:val="center"/>
          </w:tcPr>
          <w:p w14:paraId="123FDF4E" w14:textId="34F878ED"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3. </w:t>
            </w:r>
            <w:r w:rsidRPr="00E11BFD">
              <w:rPr>
                <w:rFonts w:ascii="Times New Roman" w:hAnsi="Times New Roman"/>
                <w:sz w:val="24"/>
                <w:szCs w:val="24"/>
              </w:rPr>
              <w:t>Теоретические аспекты бухгалтерской экспертизы как специальной отрасли знаний в современных условиях</w:t>
            </w:r>
          </w:p>
        </w:tc>
        <w:tc>
          <w:tcPr>
            <w:tcW w:w="4820" w:type="dxa"/>
            <w:shd w:val="clear" w:color="auto" w:fill="auto"/>
          </w:tcPr>
          <w:p w14:paraId="358474CC" w14:textId="77777777" w:rsidR="003C0B74" w:rsidRPr="00E11BFD" w:rsidRDefault="003C0B74">
            <w:pPr>
              <w:pStyle w:val="af0"/>
              <w:widowControl w:val="0"/>
              <w:numPr>
                <w:ilvl w:val="0"/>
                <w:numId w:val="15"/>
              </w:numPr>
              <w:shd w:val="clear" w:color="auto" w:fill="FFFFFF"/>
              <w:autoSpaceDE w:val="0"/>
              <w:autoSpaceDN w:val="0"/>
              <w:adjustRightInd w:val="0"/>
              <w:spacing w:line="254" w:lineRule="auto"/>
              <w:ind w:left="325"/>
              <w:jc w:val="both"/>
              <w:rPr>
                <w:rFonts w:ascii="Times New Roman" w:hAnsi="Times New Roman"/>
                <w:sz w:val="24"/>
                <w:szCs w:val="24"/>
              </w:rPr>
            </w:pPr>
            <w:r w:rsidRPr="00E11BFD">
              <w:rPr>
                <w:rFonts w:ascii="Times New Roman" w:hAnsi="Times New Roman"/>
                <w:sz w:val="24"/>
                <w:szCs w:val="24"/>
              </w:rPr>
              <w:t>Связь судебно-бухгалтерской экспертизы с другими видами судебно-экономической экспертизы.</w:t>
            </w:r>
          </w:p>
          <w:p w14:paraId="3581829D" w14:textId="77777777" w:rsidR="003C0B74" w:rsidRPr="00E11BFD" w:rsidRDefault="003C0B74">
            <w:pPr>
              <w:pStyle w:val="af0"/>
              <w:numPr>
                <w:ilvl w:val="0"/>
                <w:numId w:val="15"/>
              </w:numPr>
              <w:spacing w:after="0" w:line="240" w:lineRule="auto"/>
              <w:ind w:left="325"/>
              <w:jc w:val="both"/>
              <w:rPr>
                <w:rFonts w:ascii="Times New Roman" w:hAnsi="Times New Roman"/>
                <w:bCs/>
                <w:sz w:val="24"/>
                <w:szCs w:val="24"/>
              </w:rPr>
            </w:pPr>
            <w:r w:rsidRPr="00E11BFD">
              <w:rPr>
                <w:rFonts w:ascii="Times New Roman" w:hAnsi="Times New Roman"/>
                <w:bCs/>
                <w:sz w:val="24"/>
                <w:szCs w:val="24"/>
              </w:rPr>
              <w:t xml:space="preserve">Признаки бухгалтерской экспертизы. </w:t>
            </w:r>
          </w:p>
          <w:p w14:paraId="447C85F8" w14:textId="77777777" w:rsidR="003C0B74" w:rsidRPr="00E11BFD" w:rsidRDefault="003C0B74">
            <w:pPr>
              <w:pStyle w:val="af0"/>
              <w:numPr>
                <w:ilvl w:val="0"/>
                <w:numId w:val="15"/>
              </w:numPr>
              <w:spacing w:after="0" w:line="240" w:lineRule="auto"/>
              <w:ind w:left="325"/>
              <w:jc w:val="both"/>
              <w:rPr>
                <w:rFonts w:ascii="Times New Roman" w:eastAsiaTheme="minorHAnsi" w:hAnsi="Times New Roman"/>
                <w:bCs/>
                <w:sz w:val="24"/>
                <w:szCs w:val="24"/>
              </w:rPr>
            </w:pPr>
            <w:r w:rsidRPr="00E11BFD">
              <w:rPr>
                <w:rFonts w:ascii="Times New Roman" w:hAnsi="Times New Roman"/>
                <w:bCs/>
                <w:sz w:val="24"/>
                <w:szCs w:val="24"/>
              </w:rPr>
              <w:t xml:space="preserve">Специфика бухгалтерской экспертизы. </w:t>
            </w:r>
          </w:p>
          <w:p w14:paraId="782C5920" w14:textId="77777777" w:rsidR="003C0B74" w:rsidRPr="00E11BFD" w:rsidRDefault="003C0B74">
            <w:pPr>
              <w:pStyle w:val="af0"/>
              <w:numPr>
                <w:ilvl w:val="0"/>
                <w:numId w:val="15"/>
              </w:numPr>
              <w:spacing w:after="0" w:line="240" w:lineRule="auto"/>
              <w:ind w:left="325"/>
              <w:jc w:val="both"/>
              <w:rPr>
                <w:rFonts w:ascii="Times New Roman" w:hAnsi="Times New Roman"/>
                <w:sz w:val="24"/>
                <w:szCs w:val="24"/>
              </w:rPr>
            </w:pPr>
            <w:r w:rsidRPr="00E11BFD">
              <w:rPr>
                <w:rFonts w:ascii="Times New Roman" w:hAnsi="Times New Roman"/>
                <w:sz w:val="24"/>
                <w:szCs w:val="24"/>
              </w:rPr>
              <w:t xml:space="preserve">Основания для назначения судебно-бухгалтерской экспертизы. </w:t>
            </w:r>
          </w:p>
          <w:p w14:paraId="58641F41" w14:textId="77777777" w:rsidR="003C0B74" w:rsidRPr="00E11BFD" w:rsidRDefault="003C0B74">
            <w:pPr>
              <w:pStyle w:val="af0"/>
              <w:numPr>
                <w:ilvl w:val="0"/>
                <w:numId w:val="15"/>
              </w:numPr>
              <w:spacing w:after="0" w:line="240" w:lineRule="auto"/>
              <w:ind w:left="325"/>
              <w:jc w:val="both"/>
              <w:rPr>
                <w:rFonts w:ascii="Times New Roman" w:eastAsiaTheme="minorHAnsi" w:hAnsi="Times New Roman"/>
                <w:sz w:val="24"/>
                <w:szCs w:val="24"/>
              </w:rPr>
            </w:pPr>
            <w:r w:rsidRPr="00E11BFD">
              <w:rPr>
                <w:rFonts w:ascii="Times New Roman" w:hAnsi="Times New Roman"/>
                <w:sz w:val="24"/>
                <w:szCs w:val="24"/>
              </w:rPr>
              <w:t>Вопросы, поставленные перед экспертом при назначении судебно-бухгалтерской экспертизы.</w:t>
            </w:r>
          </w:p>
          <w:p w14:paraId="140FD98E" w14:textId="77777777" w:rsidR="003C0B74" w:rsidRPr="00E11BFD" w:rsidRDefault="003C0B74">
            <w:pPr>
              <w:pStyle w:val="af0"/>
              <w:numPr>
                <w:ilvl w:val="0"/>
                <w:numId w:val="15"/>
              </w:numPr>
              <w:spacing w:after="0" w:line="240" w:lineRule="auto"/>
              <w:ind w:left="325"/>
              <w:jc w:val="both"/>
              <w:rPr>
                <w:rFonts w:ascii="Times New Roman" w:eastAsia="Times New Roman" w:hAnsi="Times New Roman"/>
                <w:sz w:val="24"/>
                <w:szCs w:val="24"/>
                <w:lang w:eastAsia="x-none"/>
              </w:rPr>
            </w:pPr>
            <w:r w:rsidRPr="00E11BFD">
              <w:rPr>
                <w:rFonts w:ascii="Times New Roman" w:eastAsia="Times New Roman" w:hAnsi="Times New Roman"/>
                <w:sz w:val="24"/>
                <w:szCs w:val="24"/>
                <w:lang w:eastAsia="x-none"/>
              </w:rPr>
              <w:t xml:space="preserve">материалы уголовного дела, представленные эксперту-экономисту в качестве объектов исследования. </w:t>
            </w:r>
          </w:p>
          <w:p w14:paraId="3F19E75D" w14:textId="77777777" w:rsidR="003C0B74" w:rsidRPr="00E11BFD" w:rsidRDefault="003C0B74">
            <w:pPr>
              <w:pStyle w:val="af0"/>
              <w:numPr>
                <w:ilvl w:val="0"/>
                <w:numId w:val="15"/>
              </w:numPr>
              <w:spacing w:after="0" w:line="240" w:lineRule="auto"/>
              <w:ind w:left="325"/>
              <w:jc w:val="both"/>
              <w:rPr>
                <w:rFonts w:ascii="Times New Roman" w:eastAsia="Times New Roman" w:hAnsi="Times New Roman"/>
                <w:sz w:val="24"/>
                <w:szCs w:val="24"/>
                <w:lang w:eastAsia="x-none"/>
              </w:rPr>
            </w:pPr>
            <w:r w:rsidRPr="00E11BFD">
              <w:rPr>
                <w:rFonts w:ascii="Times New Roman" w:eastAsia="Times New Roman" w:hAnsi="Times New Roman"/>
                <w:sz w:val="24"/>
                <w:szCs w:val="24"/>
                <w:lang w:eastAsia="x-none"/>
              </w:rPr>
              <w:t xml:space="preserve">Приемы проверок отдельного документа и взаимосвязанных документов. </w:t>
            </w:r>
          </w:p>
          <w:p w14:paraId="7349AD96" w14:textId="7366A4B5" w:rsidR="003C0B74" w:rsidRPr="00DB722A" w:rsidRDefault="003C0B74" w:rsidP="00DB722A">
            <w:pPr>
              <w:pStyle w:val="af0"/>
              <w:numPr>
                <w:ilvl w:val="0"/>
                <w:numId w:val="15"/>
              </w:numPr>
              <w:spacing w:after="0" w:line="240" w:lineRule="auto"/>
              <w:ind w:left="325"/>
              <w:jc w:val="both"/>
              <w:rPr>
                <w:rFonts w:ascii="Times New Roman" w:eastAsiaTheme="minorHAnsi" w:hAnsi="Times New Roman"/>
                <w:sz w:val="24"/>
                <w:szCs w:val="24"/>
              </w:rPr>
            </w:pPr>
            <w:r w:rsidRPr="00E11BFD">
              <w:rPr>
                <w:rFonts w:ascii="Times New Roman" w:hAnsi="Times New Roman"/>
                <w:sz w:val="24"/>
                <w:szCs w:val="24"/>
              </w:rPr>
              <w:t>Признаки счетных записей, по которым можно судить о характере искажения экономической информации.</w:t>
            </w:r>
          </w:p>
        </w:tc>
        <w:tc>
          <w:tcPr>
            <w:tcW w:w="2538" w:type="dxa"/>
          </w:tcPr>
          <w:p w14:paraId="291D70DE"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697FC8B7"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66440D0A" w14:textId="138482C9"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6C955976" w14:textId="4406BB46" w:rsidR="003C0B74" w:rsidRPr="00E11BF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p>
        </w:tc>
      </w:tr>
      <w:tr w:rsidR="003C0B74" w:rsidRPr="00E11BFD" w14:paraId="3BFBBABD" w14:textId="77777777" w:rsidTr="00DE21EC">
        <w:trPr>
          <w:jc w:val="center"/>
        </w:trPr>
        <w:tc>
          <w:tcPr>
            <w:tcW w:w="2405" w:type="dxa"/>
            <w:shd w:val="clear" w:color="auto" w:fill="auto"/>
            <w:vAlign w:val="center"/>
          </w:tcPr>
          <w:p w14:paraId="6CD98749" w14:textId="1B34139C"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4. </w:t>
            </w:r>
            <w:r w:rsidRPr="00E11BFD">
              <w:rPr>
                <w:rFonts w:ascii="Times New Roman" w:hAnsi="Times New Roman"/>
                <w:sz w:val="24"/>
                <w:szCs w:val="24"/>
              </w:rPr>
              <w:t xml:space="preserve">Особенности методов и приемов при производстве финансово-экономической экспертизы </w:t>
            </w:r>
          </w:p>
        </w:tc>
        <w:tc>
          <w:tcPr>
            <w:tcW w:w="4820" w:type="dxa"/>
            <w:shd w:val="clear" w:color="auto" w:fill="auto"/>
          </w:tcPr>
          <w:p w14:paraId="37E0FBE6" w14:textId="77777777" w:rsidR="003C0B74" w:rsidRPr="00E11BFD" w:rsidRDefault="003C0B74">
            <w:pPr>
              <w:pStyle w:val="af0"/>
              <w:widowControl w:val="0"/>
              <w:numPr>
                <w:ilvl w:val="0"/>
                <w:numId w:val="16"/>
              </w:numPr>
              <w:spacing w:after="0" w:line="256" w:lineRule="auto"/>
              <w:ind w:left="323" w:hanging="357"/>
              <w:jc w:val="both"/>
              <w:rPr>
                <w:rFonts w:ascii="Times New Roman" w:hAnsi="Times New Roman"/>
                <w:bCs/>
                <w:sz w:val="24"/>
                <w:szCs w:val="24"/>
              </w:rPr>
            </w:pPr>
            <w:r w:rsidRPr="00E11BFD">
              <w:rPr>
                <w:rFonts w:ascii="Times New Roman" w:hAnsi="Times New Roman"/>
                <w:bCs/>
                <w:sz w:val="24"/>
                <w:szCs w:val="24"/>
              </w:rPr>
              <w:t>Сферы использования методов финансового анализа: процедуры сферы банкротства, арбитражное и уголовное судопроизводство.</w:t>
            </w:r>
          </w:p>
          <w:p w14:paraId="4D2C712F" w14:textId="77777777" w:rsidR="003C0B74" w:rsidRPr="00E11BFD" w:rsidRDefault="003C0B74">
            <w:pPr>
              <w:pStyle w:val="af0"/>
              <w:widowControl w:val="0"/>
              <w:numPr>
                <w:ilvl w:val="0"/>
                <w:numId w:val="16"/>
              </w:numPr>
              <w:spacing w:after="0" w:line="256" w:lineRule="auto"/>
              <w:ind w:left="323" w:hanging="357"/>
              <w:jc w:val="both"/>
              <w:rPr>
                <w:rFonts w:ascii="Times New Roman" w:hAnsi="Times New Roman"/>
                <w:bCs/>
                <w:sz w:val="24"/>
                <w:szCs w:val="24"/>
              </w:rPr>
            </w:pPr>
            <w:r w:rsidRPr="00E11BFD">
              <w:rPr>
                <w:rFonts w:ascii="Times New Roman" w:hAnsi="Times New Roman"/>
                <w:bCs/>
                <w:sz w:val="24"/>
                <w:szCs w:val="24"/>
              </w:rPr>
              <w:t>Субъекты использования специальных знаний в области финансового анализа.</w:t>
            </w:r>
          </w:p>
          <w:p w14:paraId="3CFEEE9E"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Типичные ошибки судов при назначении экспертизы. </w:t>
            </w:r>
          </w:p>
          <w:p w14:paraId="1B14F55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Способы подделки документов.</w:t>
            </w:r>
          </w:p>
          <w:p w14:paraId="0E160C6A"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Этапы проведения экономической экспертизы. </w:t>
            </w:r>
          </w:p>
          <w:p w14:paraId="7EE6FC3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Причины образования дебиторской и кредиторской задолженности. </w:t>
            </w:r>
          </w:p>
          <w:p w14:paraId="7E67F07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Применение горизонтального и вертикального анализа балансов. </w:t>
            </w:r>
          </w:p>
          <w:p w14:paraId="03004971" w14:textId="529494AB" w:rsidR="003C0B74" w:rsidRPr="00DB722A" w:rsidRDefault="003C0B74" w:rsidP="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Возможности системы внутреннего контроля для выявления рисков правонарушений экономической направленности в деятельности хозяйствующего субъекта.</w:t>
            </w:r>
          </w:p>
        </w:tc>
        <w:tc>
          <w:tcPr>
            <w:tcW w:w="2538" w:type="dxa"/>
          </w:tcPr>
          <w:p w14:paraId="7FD02C7E"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7047CC4A"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0D753017" w14:textId="5D9A0347"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65064115" w14:textId="59C78E36" w:rsidR="003C0B74" w:rsidRPr="00DC6A5D" w:rsidRDefault="00DC6A5D" w:rsidP="00BE330A">
            <w:pPr>
              <w:pStyle w:val="aff3"/>
              <w:keepNext w:val="0"/>
              <w:widowControl w:val="0"/>
              <w:spacing w:line="240" w:lineRule="auto"/>
              <w:jc w:val="left"/>
              <w:rPr>
                <w:b w:val="0"/>
                <w:bCs/>
                <w:sz w:val="24"/>
                <w:szCs w:val="24"/>
              </w:rPr>
            </w:pPr>
            <w:r w:rsidRPr="00DC6A5D">
              <w:rPr>
                <w:b w:val="0"/>
                <w:sz w:val="24"/>
                <w:szCs w:val="24"/>
              </w:rPr>
              <w:t>Подготовка и выполнение контрольной работы</w:t>
            </w:r>
            <w:r>
              <w:rPr>
                <w:b w:val="0"/>
                <w:sz w:val="24"/>
                <w:szCs w:val="24"/>
              </w:rPr>
              <w:t>.</w:t>
            </w:r>
          </w:p>
        </w:tc>
      </w:tr>
      <w:tr w:rsidR="003C0B74" w:rsidRPr="00E11BFD" w14:paraId="1D9E0E5E" w14:textId="77777777" w:rsidTr="00DE21EC">
        <w:trPr>
          <w:trHeight w:val="709"/>
          <w:jc w:val="center"/>
        </w:trPr>
        <w:tc>
          <w:tcPr>
            <w:tcW w:w="2405" w:type="dxa"/>
            <w:shd w:val="clear" w:color="auto" w:fill="auto"/>
            <w:vAlign w:val="center"/>
          </w:tcPr>
          <w:p w14:paraId="4337C505" w14:textId="1337D0A2"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lastRenderedPageBreak/>
              <w:t xml:space="preserve">Тема 5. </w:t>
            </w:r>
            <w:r w:rsidRPr="00E11BFD">
              <w:rPr>
                <w:rFonts w:ascii="Times New Roman" w:hAnsi="Times New Roman"/>
                <w:sz w:val="24"/>
                <w:szCs w:val="24"/>
              </w:rPr>
              <w:t>Особенности методов и приемов при производстве налоговых экспертиз</w:t>
            </w:r>
          </w:p>
        </w:tc>
        <w:tc>
          <w:tcPr>
            <w:tcW w:w="4820" w:type="dxa"/>
            <w:shd w:val="clear" w:color="auto" w:fill="auto"/>
          </w:tcPr>
          <w:p w14:paraId="5F4B7FC3"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Определение достаточности объектов исследования при назначении судебно-налоговой экспертизы.</w:t>
            </w:r>
          </w:p>
          <w:p w14:paraId="6E713C6B"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 xml:space="preserve">Виды объектов судебно-налоговой экспертизы. </w:t>
            </w:r>
          </w:p>
          <w:p w14:paraId="0927DA3F"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 xml:space="preserve">Требования, предъявляемые к вопросам, поставленным на разрешение судебно-налоговой и бюджетной экспертиз. </w:t>
            </w:r>
          </w:p>
          <w:p w14:paraId="58EC62A6"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Вопросы, не входящие в компетенцию эксперта-экономиста, производящего судебно-налоговую экспертизу (ревизионные вопросы, справочные вопросы, правовые вопросы, вопросы, требующие установления факта уплаты либо неуплаты налогов и сборов).</w:t>
            </w:r>
          </w:p>
          <w:p w14:paraId="5FAB9BDC" w14:textId="784344C4" w:rsidR="003C0B74" w:rsidRPr="00DB722A" w:rsidRDefault="003C0B74" w:rsidP="00DB722A">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Ошибки, совершаемые при назначении и производстве налоговых экспертиз</w:t>
            </w:r>
          </w:p>
        </w:tc>
        <w:tc>
          <w:tcPr>
            <w:tcW w:w="2538" w:type="dxa"/>
          </w:tcPr>
          <w:p w14:paraId="71233CAA" w14:textId="77777777" w:rsidR="003C0B74" w:rsidRPr="00DB722A" w:rsidRDefault="003C0B74" w:rsidP="003C0B74">
            <w:pPr>
              <w:spacing w:after="0"/>
              <w:rPr>
                <w:rFonts w:ascii="Times New Roman" w:hAnsi="Times New Roman" w:cs="Times New Roman"/>
                <w:sz w:val="24"/>
                <w:szCs w:val="24"/>
              </w:rPr>
            </w:pPr>
            <w:r w:rsidRPr="00DB722A">
              <w:rPr>
                <w:rFonts w:ascii="Times New Roman" w:hAnsi="Times New Roman" w:cs="Times New Roman"/>
                <w:sz w:val="24"/>
                <w:szCs w:val="24"/>
              </w:rPr>
              <w:t>Изучение учебной литературы.</w:t>
            </w:r>
          </w:p>
          <w:p w14:paraId="6FDB42E3" w14:textId="77777777" w:rsidR="003C0B74" w:rsidRPr="00DB722A" w:rsidRDefault="003C0B74" w:rsidP="003C0B74">
            <w:pPr>
              <w:spacing w:after="0"/>
              <w:rPr>
                <w:rFonts w:ascii="Times New Roman" w:hAnsi="Times New Roman" w:cs="Times New Roman"/>
                <w:sz w:val="24"/>
                <w:szCs w:val="24"/>
              </w:rPr>
            </w:pPr>
            <w:r w:rsidRPr="00DB722A">
              <w:rPr>
                <w:rFonts w:ascii="Times New Roman" w:hAnsi="Times New Roman" w:cs="Times New Roman"/>
                <w:sz w:val="24"/>
                <w:szCs w:val="24"/>
              </w:rPr>
              <w:t>Подготовка к опросу</w:t>
            </w:r>
          </w:p>
          <w:p w14:paraId="49A1E57E" w14:textId="1878855E" w:rsidR="003C0B74" w:rsidRPr="00DB722A" w:rsidRDefault="003C0B74" w:rsidP="003C0B74">
            <w:pPr>
              <w:pStyle w:val="aff3"/>
              <w:keepNext w:val="0"/>
              <w:widowControl w:val="0"/>
              <w:spacing w:line="240" w:lineRule="auto"/>
              <w:jc w:val="left"/>
              <w:rPr>
                <w:b w:val="0"/>
                <w:sz w:val="24"/>
                <w:szCs w:val="24"/>
              </w:rPr>
            </w:pPr>
            <w:r w:rsidRPr="00DB722A">
              <w:rPr>
                <w:b w:val="0"/>
                <w:sz w:val="24"/>
                <w:szCs w:val="24"/>
              </w:rPr>
              <w:t xml:space="preserve">Разработка и оформление презентаций по </w:t>
            </w:r>
            <w:r w:rsidR="00600698" w:rsidRPr="00DB722A">
              <w:rPr>
                <w:b w:val="0"/>
                <w:sz w:val="24"/>
                <w:szCs w:val="24"/>
              </w:rPr>
              <w:t>теме.</w:t>
            </w:r>
            <w:r w:rsidR="00BE0587" w:rsidRPr="00DB722A">
              <w:rPr>
                <w:b w:val="0"/>
                <w:sz w:val="24"/>
                <w:szCs w:val="24"/>
              </w:rPr>
              <w:t xml:space="preserve"> </w:t>
            </w:r>
            <w:r w:rsidR="00DC6A5D" w:rsidRPr="00DC6A5D">
              <w:rPr>
                <w:b w:val="0"/>
                <w:sz w:val="24"/>
                <w:szCs w:val="24"/>
              </w:rPr>
              <w:t>Подготовка и выполнение контрольной работы</w:t>
            </w:r>
            <w:r w:rsidR="00DC6A5D">
              <w:rPr>
                <w:b w:val="0"/>
                <w:sz w:val="24"/>
                <w:szCs w:val="24"/>
              </w:rPr>
              <w:t>.</w:t>
            </w:r>
          </w:p>
          <w:p w14:paraId="3F25864D" w14:textId="77777777" w:rsidR="003C0B74" w:rsidRPr="00DB722A" w:rsidRDefault="003C0B74"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3C0B74" w:rsidRPr="006C6752" w14:paraId="284DB3F0" w14:textId="77777777" w:rsidTr="00DE21EC">
        <w:trPr>
          <w:trHeight w:val="709"/>
          <w:jc w:val="center"/>
        </w:trPr>
        <w:tc>
          <w:tcPr>
            <w:tcW w:w="2405" w:type="dxa"/>
            <w:shd w:val="clear" w:color="auto" w:fill="auto"/>
          </w:tcPr>
          <w:p w14:paraId="5B421330" w14:textId="5DCDF4BE" w:rsidR="003C0B74" w:rsidRPr="00E11BFD" w:rsidRDefault="003C0B74" w:rsidP="003C0B74">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E11BFD">
              <w:rPr>
                <w:rFonts w:ascii="Times New Roman" w:eastAsia="Times New Roman" w:hAnsi="Times New Roman"/>
                <w:sz w:val="24"/>
                <w:szCs w:val="24"/>
                <w:lang w:eastAsia="ru-RU"/>
              </w:rPr>
              <w:t xml:space="preserve">Тема 6. </w:t>
            </w:r>
            <w:r w:rsidRPr="00E11BFD">
              <w:rPr>
                <w:rFonts w:ascii="Times New Roman" w:hAnsi="Times New Roman"/>
                <w:sz w:val="24"/>
                <w:szCs w:val="24"/>
              </w:rPr>
              <w:t>Особенности методов и приемов при производстве инженерно-экономических экспертиз</w:t>
            </w:r>
          </w:p>
        </w:tc>
        <w:tc>
          <w:tcPr>
            <w:tcW w:w="4820" w:type="dxa"/>
            <w:shd w:val="clear" w:color="auto" w:fill="auto"/>
          </w:tcPr>
          <w:p w14:paraId="41331403"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Анализ фактов и способов искажения данных о производственных результатах деятельности хозяйствующего субъекта и производительности труда.</w:t>
            </w:r>
          </w:p>
          <w:p w14:paraId="5F937BA6"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Особенности выявления отклонений заработной платы от производительности и результатов труда.</w:t>
            </w:r>
          </w:p>
          <w:p w14:paraId="37FB70DD"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Как определяется трудовой вклад в результаты производственной деятельности, в соответствии с которыми распределяется между работниками чистая прибыль.</w:t>
            </w:r>
          </w:p>
          <w:p w14:paraId="10E6F62D" w14:textId="41E55451" w:rsidR="003C0B74" w:rsidRPr="00DB722A" w:rsidRDefault="003C0B74" w:rsidP="00DB722A">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Определение имущественной доли участника производства или учредителя в соответствии с его вкладом в уставный фонд хозяйствующего субъекта и продукт труда коллектива.</w:t>
            </w:r>
          </w:p>
        </w:tc>
        <w:tc>
          <w:tcPr>
            <w:tcW w:w="2538" w:type="dxa"/>
          </w:tcPr>
          <w:p w14:paraId="2CF84243"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4B12C2E8"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29CC0B76" w14:textId="2EF5294B" w:rsidR="003C0B74"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077ED8BE" w14:textId="334A2177" w:rsidR="003C0B74" w:rsidRPr="00DC6A5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C6A5D">
              <w:rPr>
                <w:rFonts w:ascii="Times New Roman" w:eastAsia="Times New Roman" w:hAnsi="Times New Roman" w:cs="Times New Roman"/>
                <w:sz w:val="24"/>
                <w:szCs w:val="24"/>
                <w:lang w:eastAsia="ru-RU"/>
              </w:rPr>
              <w:t>Подготовка и выполнение контрольной работы</w:t>
            </w:r>
            <w:r w:rsidRPr="00DC6A5D">
              <w:rPr>
                <w:rFonts w:ascii="Times New Roman" w:hAnsi="Times New Roman" w:cs="Times New Roman"/>
                <w:sz w:val="24"/>
                <w:szCs w:val="24"/>
              </w:rPr>
              <w:t>.</w:t>
            </w:r>
          </w:p>
        </w:tc>
      </w:tr>
    </w:tbl>
    <w:p w14:paraId="052C1325" w14:textId="77777777" w:rsidR="0086271B" w:rsidRDefault="0086271B" w:rsidP="00DE7169">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64C56E79" w:rsidR="00C0065B" w:rsidRPr="00C0065B" w:rsidRDefault="00E6328B" w:rsidP="00DE7169">
      <w:pPr>
        <w:keepNext/>
        <w:keepLines/>
        <w:spacing w:after="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DE7169">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9D1C491" w:rsidR="00C0065B" w:rsidRPr="00C0065B" w:rsidRDefault="00C0065B" w:rsidP="00DE7169">
      <w:pPr>
        <w:suppressAutoHyphens/>
        <w:spacing w:after="0" w:line="240" w:lineRule="auto"/>
        <w:ind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FA4E07">
        <w:rPr>
          <w:rFonts w:ascii="Times New Roman" w:eastAsia="Times New Roman" w:hAnsi="Times New Roman" w:cs="Times New Roman"/>
          <w:sz w:val="28"/>
          <w:szCs w:val="28"/>
          <w:lang w:eastAsia="ru-RU"/>
        </w:rPr>
        <w:t>контрольной работы</w:t>
      </w:r>
      <w:r w:rsidRPr="000603A1">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DE7169">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4435"/>
        <w:gridCol w:w="3761"/>
      </w:tblGrid>
      <w:tr w:rsidR="00C0065B" w:rsidRPr="00C0065B" w14:paraId="6E1A2D89" w14:textId="77777777" w:rsidTr="00C02F2B">
        <w:tc>
          <w:tcPr>
            <w:tcW w:w="1206" w:type="dxa"/>
          </w:tcPr>
          <w:p w14:paraId="46C72CDF"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DE7169">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lastRenderedPageBreak/>
              <w:t>1.</w:t>
            </w:r>
          </w:p>
        </w:tc>
        <w:tc>
          <w:tcPr>
            <w:tcW w:w="4540" w:type="dxa"/>
          </w:tcPr>
          <w:p w14:paraId="45A70ADE" w14:textId="77777777" w:rsidR="00C0065B" w:rsidRPr="00C0065B" w:rsidRDefault="00C0065B" w:rsidP="00DE7169">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DE7169">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DE7169">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8"/>
          <w:szCs w:val="28"/>
          <w:lang w:eastAsia="ru-RU"/>
        </w:rPr>
      </w:pPr>
    </w:p>
    <w:p w14:paraId="41997242" w14:textId="71732B3C" w:rsidR="00C0065B" w:rsidRDefault="00C0065B" w:rsidP="00DE7169">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577D896C"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07"/>
        <w:gridCol w:w="3686"/>
      </w:tblGrid>
      <w:tr w:rsidR="00AC0889" w14:paraId="15E954F2"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177A32CC" w14:textId="77777777" w:rsidR="00AC0889" w:rsidRDefault="00AC0889" w:rsidP="002C6508">
            <w:pPr>
              <w:pStyle w:val="13"/>
              <w:widowControl w:val="0"/>
              <w:spacing w:before="0" w:after="0"/>
              <w:jc w:val="center"/>
              <w:rPr>
                <w:color w:val="000000"/>
                <w:szCs w:val="24"/>
              </w:rPr>
            </w:pPr>
            <w:r>
              <w:rPr>
                <w:b/>
                <w:color w:val="000000"/>
                <w:szCs w:val="24"/>
              </w:rPr>
              <w:t>Критерий оценки</w:t>
            </w:r>
          </w:p>
        </w:tc>
        <w:tc>
          <w:tcPr>
            <w:tcW w:w="3686" w:type="dxa"/>
            <w:tcBorders>
              <w:top w:val="single" w:sz="4" w:space="0" w:color="000000"/>
              <w:left w:val="single" w:sz="4" w:space="0" w:color="000000"/>
              <w:bottom w:val="single" w:sz="4" w:space="0" w:color="000000"/>
              <w:right w:val="single" w:sz="4" w:space="0" w:color="000000"/>
            </w:tcBorders>
            <w:hideMark/>
          </w:tcPr>
          <w:p w14:paraId="45FB8A1C" w14:textId="77777777" w:rsidR="00AC0889" w:rsidRDefault="00AC0889" w:rsidP="002C6508">
            <w:pPr>
              <w:pStyle w:val="13"/>
              <w:widowControl w:val="0"/>
              <w:spacing w:before="0" w:after="0"/>
              <w:jc w:val="center"/>
              <w:rPr>
                <w:color w:val="000000"/>
                <w:szCs w:val="24"/>
              </w:rPr>
            </w:pPr>
            <w:r>
              <w:rPr>
                <w:b/>
                <w:color w:val="000000"/>
                <w:szCs w:val="24"/>
              </w:rPr>
              <w:t>Баллы</w:t>
            </w:r>
          </w:p>
        </w:tc>
      </w:tr>
      <w:tr w:rsidR="00AC0889" w14:paraId="5A6848BF"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336C814F" w14:textId="77777777" w:rsidR="00AC0889" w:rsidRDefault="00AC0889" w:rsidP="002C6508">
            <w:pPr>
              <w:pStyle w:val="13"/>
              <w:widowControl w:val="0"/>
              <w:spacing w:before="0" w:after="0"/>
              <w:jc w:val="both"/>
              <w:rPr>
                <w:color w:val="000000"/>
                <w:szCs w:val="24"/>
              </w:rPr>
            </w:pPr>
            <w:r>
              <w:rPr>
                <w:color w:val="000000"/>
                <w:szCs w:val="24"/>
              </w:rPr>
              <w:t>Посещение аудиторных занятий</w:t>
            </w:r>
          </w:p>
        </w:tc>
        <w:tc>
          <w:tcPr>
            <w:tcW w:w="3686" w:type="dxa"/>
            <w:tcBorders>
              <w:top w:val="single" w:sz="4" w:space="0" w:color="000000"/>
              <w:left w:val="single" w:sz="4" w:space="0" w:color="000000"/>
              <w:bottom w:val="single" w:sz="4" w:space="0" w:color="000000"/>
              <w:right w:val="single" w:sz="4" w:space="0" w:color="000000"/>
            </w:tcBorders>
            <w:hideMark/>
          </w:tcPr>
          <w:p w14:paraId="64A992C8" w14:textId="100A97B5" w:rsidR="00AC0889" w:rsidRDefault="00AC0889" w:rsidP="002C6508">
            <w:pPr>
              <w:pStyle w:val="13"/>
              <w:widowControl w:val="0"/>
              <w:spacing w:before="0" w:after="0"/>
              <w:jc w:val="center"/>
              <w:rPr>
                <w:color w:val="000000"/>
                <w:szCs w:val="24"/>
              </w:rPr>
            </w:pPr>
            <w:r>
              <w:rPr>
                <w:color w:val="000000"/>
                <w:szCs w:val="24"/>
              </w:rPr>
              <w:t>6</w:t>
            </w:r>
          </w:p>
        </w:tc>
      </w:tr>
      <w:tr w:rsidR="00AC0889" w14:paraId="18FD0C8B"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0FA983E1" w14:textId="051C01C7" w:rsidR="00AC0889" w:rsidRDefault="00AC0889" w:rsidP="002C6508">
            <w:pPr>
              <w:pStyle w:val="13"/>
              <w:widowControl w:val="0"/>
              <w:spacing w:before="0" w:after="0"/>
              <w:jc w:val="both"/>
              <w:rPr>
                <w:color w:val="000000"/>
                <w:szCs w:val="24"/>
              </w:rPr>
            </w:pPr>
            <w:r>
              <w:rPr>
                <w:color w:val="000000"/>
                <w:szCs w:val="24"/>
              </w:rPr>
              <w:t xml:space="preserve">Устный опрос </w:t>
            </w:r>
          </w:p>
        </w:tc>
        <w:tc>
          <w:tcPr>
            <w:tcW w:w="3686" w:type="dxa"/>
            <w:tcBorders>
              <w:top w:val="single" w:sz="4" w:space="0" w:color="000000"/>
              <w:left w:val="single" w:sz="4" w:space="0" w:color="000000"/>
              <w:bottom w:val="single" w:sz="4" w:space="0" w:color="000000"/>
              <w:right w:val="single" w:sz="4" w:space="0" w:color="000000"/>
            </w:tcBorders>
          </w:tcPr>
          <w:p w14:paraId="75351B3D" w14:textId="1E7CDEF3" w:rsidR="00AC0889" w:rsidRDefault="00AC0889" w:rsidP="002C6508">
            <w:pPr>
              <w:pStyle w:val="13"/>
              <w:widowControl w:val="0"/>
              <w:spacing w:before="0" w:after="0"/>
              <w:jc w:val="center"/>
              <w:rPr>
                <w:color w:val="000000"/>
                <w:szCs w:val="24"/>
              </w:rPr>
            </w:pPr>
            <w:r>
              <w:rPr>
                <w:color w:val="000000"/>
                <w:szCs w:val="24"/>
              </w:rPr>
              <w:t>4</w:t>
            </w:r>
          </w:p>
        </w:tc>
      </w:tr>
      <w:tr w:rsidR="00AC0889" w14:paraId="626B7267"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21978D36" w14:textId="331EC943" w:rsidR="00AC0889" w:rsidRDefault="00AC0889" w:rsidP="002C6508">
            <w:pPr>
              <w:pStyle w:val="13"/>
              <w:widowControl w:val="0"/>
              <w:spacing w:before="0" w:after="0"/>
              <w:jc w:val="both"/>
              <w:rPr>
                <w:rFonts w:eastAsia="Calibri"/>
              </w:rPr>
            </w:pPr>
            <w:r>
              <w:rPr>
                <w:rFonts w:eastAsia="Calibri"/>
              </w:rPr>
              <w:t xml:space="preserve">Решение тестов </w:t>
            </w:r>
          </w:p>
        </w:tc>
        <w:tc>
          <w:tcPr>
            <w:tcW w:w="3686" w:type="dxa"/>
            <w:tcBorders>
              <w:top w:val="single" w:sz="4" w:space="0" w:color="000000"/>
              <w:left w:val="single" w:sz="4" w:space="0" w:color="000000"/>
              <w:bottom w:val="single" w:sz="4" w:space="0" w:color="000000"/>
              <w:right w:val="single" w:sz="4" w:space="0" w:color="000000"/>
            </w:tcBorders>
          </w:tcPr>
          <w:p w14:paraId="4E1104FE" w14:textId="3F1BDE17" w:rsidR="00AC0889" w:rsidRDefault="00AC0889" w:rsidP="002C6508">
            <w:pPr>
              <w:pStyle w:val="13"/>
              <w:widowControl w:val="0"/>
              <w:spacing w:before="0" w:after="0"/>
              <w:jc w:val="center"/>
              <w:rPr>
                <w:color w:val="000000"/>
                <w:szCs w:val="24"/>
              </w:rPr>
            </w:pPr>
            <w:r>
              <w:rPr>
                <w:color w:val="000000"/>
                <w:szCs w:val="24"/>
              </w:rPr>
              <w:t>4</w:t>
            </w:r>
          </w:p>
        </w:tc>
      </w:tr>
      <w:tr w:rsidR="00AC0889" w14:paraId="603260A1"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7D5CA2DA" w14:textId="7A196452" w:rsidR="00AC0889" w:rsidRDefault="00AC0889" w:rsidP="002C6508">
            <w:pPr>
              <w:pStyle w:val="13"/>
              <w:widowControl w:val="0"/>
              <w:spacing w:before="0" w:after="0"/>
              <w:jc w:val="both"/>
              <w:rPr>
                <w:rFonts w:eastAsia="Calibri"/>
              </w:rPr>
            </w:pPr>
            <w:r>
              <w:rPr>
                <w:rFonts w:eastAsia="Calibri"/>
              </w:rPr>
              <w:t>Решение задач</w:t>
            </w:r>
          </w:p>
        </w:tc>
        <w:tc>
          <w:tcPr>
            <w:tcW w:w="3686" w:type="dxa"/>
            <w:tcBorders>
              <w:top w:val="single" w:sz="4" w:space="0" w:color="000000"/>
              <w:left w:val="single" w:sz="4" w:space="0" w:color="000000"/>
              <w:bottom w:val="single" w:sz="4" w:space="0" w:color="000000"/>
              <w:right w:val="single" w:sz="4" w:space="0" w:color="000000"/>
            </w:tcBorders>
          </w:tcPr>
          <w:p w14:paraId="65E06EEB" w14:textId="3B2A99CC" w:rsidR="00AC0889" w:rsidRDefault="00AC0889" w:rsidP="002C6508">
            <w:pPr>
              <w:pStyle w:val="13"/>
              <w:widowControl w:val="0"/>
              <w:spacing w:before="0" w:after="0"/>
              <w:jc w:val="center"/>
              <w:rPr>
                <w:color w:val="000000"/>
                <w:szCs w:val="24"/>
              </w:rPr>
            </w:pPr>
            <w:r>
              <w:rPr>
                <w:color w:val="000000"/>
                <w:szCs w:val="24"/>
              </w:rPr>
              <w:t>4</w:t>
            </w:r>
          </w:p>
        </w:tc>
      </w:tr>
      <w:tr w:rsidR="00AC0889" w14:paraId="28E9A245"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6DBBBCCC" w14:textId="7D94A526" w:rsidR="00AC0889" w:rsidRDefault="00AC0889" w:rsidP="002C6508">
            <w:pPr>
              <w:pStyle w:val="13"/>
              <w:widowControl w:val="0"/>
              <w:spacing w:before="0" w:after="0"/>
              <w:jc w:val="both"/>
              <w:rPr>
                <w:color w:val="000000"/>
                <w:szCs w:val="24"/>
              </w:rPr>
            </w:pPr>
            <w:r>
              <w:rPr>
                <w:rFonts w:eastAsia="Calibri"/>
              </w:rPr>
              <w:t>Выполнение подготовленных докладов, выступлений и презентаций, ситуационных задач (по перечню, предложенному преподавателем, ведущим семинары)</w:t>
            </w:r>
          </w:p>
        </w:tc>
        <w:tc>
          <w:tcPr>
            <w:tcW w:w="3686" w:type="dxa"/>
            <w:tcBorders>
              <w:top w:val="single" w:sz="4" w:space="0" w:color="000000"/>
              <w:left w:val="single" w:sz="4" w:space="0" w:color="000000"/>
              <w:bottom w:val="single" w:sz="4" w:space="0" w:color="000000"/>
              <w:right w:val="single" w:sz="4" w:space="0" w:color="000000"/>
            </w:tcBorders>
            <w:hideMark/>
          </w:tcPr>
          <w:p w14:paraId="5646D026" w14:textId="55FF0A9D" w:rsidR="00AC0889" w:rsidRDefault="00AC0889" w:rsidP="002C6508">
            <w:pPr>
              <w:pStyle w:val="13"/>
              <w:widowControl w:val="0"/>
              <w:spacing w:before="0" w:after="0"/>
              <w:jc w:val="center"/>
              <w:rPr>
                <w:color w:val="000000"/>
                <w:szCs w:val="24"/>
              </w:rPr>
            </w:pPr>
            <w:r>
              <w:rPr>
                <w:color w:val="000000"/>
                <w:szCs w:val="24"/>
              </w:rPr>
              <w:t>12</w:t>
            </w:r>
          </w:p>
        </w:tc>
      </w:tr>
      <w:tr w:rsidR="00AC0889" w14:paraId="0C3B0B93"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106E375D" w14:textId="0E92B299" w:rsidR="00AC0889" w:rsidRDefault="00AC0889" w:rsidP="002C6508">
            <w:pPr>
              <w:pStyle w:val="13"/>
              <w:widowControl w:val="0"/>
              <w:spacing w:before="0" w:after="0"/>
              <w:jc w:val="both"/>
              <w:rPr>
                <w:color w:val="000000"/>
                <w:szCs w:val="24"/>
              </w:rPr>
            </w:pPr>
            <w:r>
              <w:rPr>
                <w:color w:val="000000"/>
                <w:szCs w:val="24"/>
              </w:rPr>
              <w:t xml:space="preserve">Самостоятельная работа студента, выполнение контрольной работы </w:t>
            </w:r>
          </w:p>
        </w:tc>
        <w:tc>
          <w:tcPr>
            <w:tcW w:w="3686" w:type="dxa"/>
            <w:tcBorders>
              <w:top w:val="single" w:sz="4" w:space="0" w:color="000000"/>
              <w:left w:val="single" w:sz="4" w:space="0" w:color="000000"/>
              <w:bottom w:val="single" w:sz="4" w:space="0" w:color="000000"/>
              <w:right w:val="single" w:sz="4" w:space="0" w:color="000000"/>
            </w:tcBorders>
            <w:hideMark/>
          </w:tcPr>
          <w:p w14:paraId="6F4E98A4" w14:textId="77777777" w:rsidR="00AC0889" w:rsidRDefault="00AC0889" w:rsidP="002C6508">
            <w:pPr>
              <w:pStyle w:val="13"/>
              <w:widowControl w:val="0"/>
              <w:spacing w:before="0" w:after="0"/>
              <w:jc w:val="center"/>
              <w:rPr>
                <w:color w:val="000000"/>
                <w:szCs w:val="24"/>
              </w:rPr>
            </w:pPr>
            <w:r>
              <w:rPr>
                <w:color w:val="000000"/>
                <w:szCs w:val="24"/>
              </w:rPr>
              <w:t>10</w:t>
            </w:r>
          </w:p>
        </w:tc>
      </w:tr>
      <w:tr w:rsidR="00AC0889" w14:paraId="36460A25"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689B84AC" w14:textId="69E25B5A" w:rsidR="00AC0889" w:rsidRDefault="00AC0889" w:rsidP="00186039">
            <w:pPr>
              <w:pStyle w:val="13"/>
              <w:widowControl w:val="0"/>
              <w:spacing w:before="0" w:after="0"/>
              <w:jc w:val="both"/>
              <w:rPr>
                <w:color w:val="000000"/>
                <w:szCs w:val="24"/>
              </w:rPr>
            </w:pPr>
            <w:r>
              <w:rPr>
                <w:rFonts w:eastAsia="Calibri"/>
                <w:lang w:eastAsia="en-US"/>
              </w:rPr>
              <w:t>Итого</w:t>
            </w:r>
          </w:p>
        </w:tc>
        <w:tc>
          <w:tcPr>
            <w:tcW w:w="3686" w:type="dxa"/>
            <w:tcBorders>
              <w:top w:val="single" w:sz="4" w:space="0" w:color="000000"/>
              <w:left w:val="single" w:sz="4" w:space="0" w:color="000000"/>
              <w:bottom w:val="single" w:sz="4" w:space="0" w:color="000000"/>
              <w:right w:val="single" w:sz="4" w:space="0" w:color="000000"/>
            </w:tcBorders>
          </w:tcPr>
          <w:p w14:paraId="313DA6C2" w14:textId="2BD77C2A" w:rsidR="00AC0889" w:rsidRDefault="00AC0889" w:rsidP="00186039">
            <w:pPr>
              <w:pStyle w:val="13"/>
              <w:widowControl w:val="0"/>
              <w:spacing w:before="0" w:after="0"/>
              <w:jc w:val="center"/>
              <w:rPr>
                <w:color w:val="000000"/>
                <w:szCs w:val="24"/>
              </w:rPr>
            </w:pPr>
            <w:r>
              <w:rPr>
                <w:rFonts w:eastAsia="Calibri"/>
                <w:lang w:eastAsia="en-US"/>
              </w:rPr>
              <w:t>40</w:t>
            </w:r>
          </w:p>
        </w:tc>
      </w:tr>
    </w:tbl>
    <w:p w14:paraId="5E8A13D3"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p w14:paraId="703E8020"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p w14:paraId="117DE213" w14:textId="65EC2075" w:rsidR="00C0065B" w:rsidRPr="00600698" w:rsidRDefault="00C0065B" w:rsidP="00DE7169">
      <w:pPr>
        <w:spacing w:after="0" w:line="240" w:lineRule="auto"/>
        <w:jc w:val="center"/>
        <w:rPr>
          <w:rFonts w:ascii="Times New Roman" w:eastAsia="Times New Roman" w:hAnsi="Times New Roman" w:cs="Times New Roman"/>
          <w:b/>
          <w:sz w:val="28"/>
          <w:szCs w:val="24"/>
          <w:lang w:eastAsia="ru-RU"/>
        </w:rPr>
      </w:pPr>
      <w:r w:rsidRPr="00600698">
        <w:rPr>
          <w:rFonts w:ascii="Times New Roman" w:eastAsia="Times New Roman" w:hAnsi="Times New Roman" w:cs="Times New Roman"/>
          <w:b/>
          <w:sz w:val="28"/>
          <w:szCs w:val="28"/>
          <w:lang w:eastAsia="ru-RU"/>
        </w:rPr>
        <w:t xml:space="preserve">Примерные вопросы для научных дискуссий, </w:t>
      </w:r>
      <w:r w:rsidRPr="00600698">
        <w:rPr>
          <w:rFonts w:ascii="Times New Roman" w:eastAsia="Times New Roman" w:hAnsi="Times New Roman" w:cs="Times New Roman"/>
          <w:b/>
          <w:sz w:val="28"/>
          <w:szCs w:val="24"/>
          <w:lang w:eastAsia="ru-RU"/>
        </w:rPr>
        <w:t>докладов и презентаций</w:t>
      </w:r>
    </w:p>
    <w:p w14:paraId="46A2E05A" w14:textId="77777777" w:rsidR="00B95A78" w:rsidRPr="00B95A78" w:rsidRDefault="00B95A78" w:rsidP="00B95A78">
      <w:pPr>
        <w:widowControl w:val="0"/>
        <w:shd w:val="clear" w:color="auto" w:fill="FFFFFF"/>
        <w:tabs>
          <w:tab w:val="left" w:pos="1134"/>
        </w:tabs>
        <w:spacing w:after="0" w:line="240" w:lineRule="auto"/>
        <w:ind w:firstLine="567"/>
        <w:jc w:val="both"/>
        <w:rPr>
          <w:rFonts w:ascii="Times New Roman" w:hAnsi="Times New Roman" w:cs="Times New Roman"/>
          <w:sz w:val="28"/>
        </w:rPr>
      </w:pPr>
      <w:r w:rsidRPr="00B95A78">
        <w:rPr>
          <w:rFonts w:ascii="Times New Roman" w:hAnsi="Times New Roman" w:cs="Times New Roman"/>
          <w:sz w:val="28"/>
        </w:rPr>
        <w:t xml:space="preserve">Тема доклада (презентации) выбирается студентом самостоятельно, исходя из предложенной тематики. Студент имеет право предложить свою тему работы, обосновав выбор и согласовав ее с преподавателем. Работа должна раскрывать не только теоретические, но и </w:t>
      </w:r>
      <w:r w:rsidRPr="00B95A78">
        <w:rPr>
          <w:rFonts w:ascii="Times New Roman" w:hAnsi="Times New Roman" w:cs="Times New Roman"/>
          <w:b/>
          <w:bCs/>
          <w:sz w:val="28"/>
        </w:rPr>
        <w:t>практические аспекты</w:t>
      </w:r>
      <w:r w:rsidRPr="00B95A78">
        <w:rPr>
          <w:rFonts w:ascii="Times New Roman" w:hAnsi="Times New Roman" w:cs="Times New Roman"/>
          <w:sz w:val="28"/>
        </w:rPr>
        <w:t xml:space="preserve"> выбранной темы.</w:t>
      </w:r>
    </w:p>
    <w:p w14:paraId="2EA62124" w14:textId="77777777" w:rsidR="00B95A78" w:rsidRPr="00693AB3" w:rsidRDefault="00B95A78" w:rsidP="00DE7169">
      <w:pPr>
        <w:spacing w:after="0" w:line="240" w:lineRule="auto"/>
        <w:jc w:val="center"/>
        <w:rPr>
          <w:rFonts w:ascii="Times New Roman" w:eastAsia="Times New Roman" w:hAnsi="Times New Roman" w:cs="Times New Roman"/>
          <w:b/>
          <w:sz w:val="28"/>
          <w:szCs w:val="24"/>
          <w:highlight w:val="cyan"/>
          <w:lang w:eastAsia="ru-RU"/>
        </w:rPr>
      </w:pPr>
    </w:p>
    <w:p w14:paraId="01D38B2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Общность методов и принципиальное отличие задач научного и судебного экспертного исследования. </w:t>
      </w:r>
    </w:p>
    <w:p w14:paraId="2B8D63A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Значение и эффективность применения типовых и стандартных методик судебных экономических экспертных исследований. Допустимость использования малоизвестных методов решения традиционных задач в судебных экономических экспертных исследованиях при разрешении экономических споров хозяйствующих субъектов (традиционные общепринятые и малоизвестные практикам более точные методы распределения косвенных статей расходов при калькулировании себестоимости продукции).</w:t>
      </w:r>
    </w:p>
    <w:p w14:paraId="6A33EDE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Заключение эксперта как источник доказательств. Понятие доказательств. Допустимые, недопустимые доказательства.</w:t>
      </w:r>
    </w:p>
    <w:p w14:paraId="6539D22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Экспертная инициатива. Право эксперта на изменение редакции вопросов, поставленных ему на разрешение и на включение в заключение выводов, по поводу которых ему не были поставлены вопросы. </w:t>
      </w:r>
    </w:p>
    <w:p w14:paraId="763F7D27" w14:textId="77777777" w:rsidR="008B2AD1" w:rsidRDefault="008B2AD1" w:rsidP="008B2AD1">
      <w:pPr>
        <w:pStyle w:val="13"/>
        <w:widowControl w:val="0"/>
        <w:numPr>
          <w:ilvl w:val="1"/>
          <w:numId w:val="19"/>
        </w:numPr>
        <w:tabs>
          <w:tab w:val="left" w:pos="1134"/>
        </w:tabs>
        <w:spacing w:before="0" w:after="0"/>
        <w:ind w:left="0" w:firstLine="567"/>
        <w:jc w:val="both"/>
        <w:rPr>
          <w:sz w:val="28"/>
          <w:szCs w:val="28"/>
        </w:rPr>
      </w:pPr>
      <w:r>
        <w:rPr>
          <w:sz w:val="28"/>
          <w:szCs w:val="28"/>
        </w:rPr>
        <w:t>Выводы эксперта: процессуальный статус. Выводы эксперта, которые могут быть положены в основу судебного решения по делу. Основные требования к выводам эксперта.</w:t>
      </w:r>
    </w:p>
    <w:p w14:paraId="7CB1255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Принципиальная позиция, подход следователя и суда к оценке заключения судебного эксперта как источника доказательств. </w:t>
      </w:r>
    </w:p>
    <w:p w14:paraId="32F29BA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lastRenderedPageBreak/>
        <w:t xml:space="preserve">Проблема проверки научной обоснованности и достоверности экспертного заключения, уровня компетентности судебного эксперта, выполнявшего судебную экспертизу. </w:t>
      </w:r>
    </w:p>
    <w:p w14:paraId="2049304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Оценка судом заключения эксперта, проводившего экспертизу в процессе предварительного расследования.</w:t>
      </w:r>
    </w:p>
    <w:p w14:paraId="32CED86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Понятие, содержание и предназначение оценки заключения эксперта следователем и судом. Принципиальная позиция, подход следователя и суда к оценке заключения судебного эксперта. </w:t>
      </w:r>
    </w:p>
    <w:p w14:paraId="444FFC5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Общая схема, стадии оценки заключения судебного эксперта следователем и судом: наименование и содержание. </w:t>
      </w:r>
    </w:p>
    <w:p w14:paraId="4B90A684"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Случаи, когда в общую схему оценки следователем и судом заключения судебного эксперта вносятся отдельные коррективы: описание, возможные процессуальные действия.</w:t>
      </w:r>
    </w:p>
    <w:p w14:paraId="0750FB09"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Производство экспертизы и допрос эксперта – объективно взаимосвязанные процессуальные действия применения специальных знаний в судопроизводстве.</w:t>
      </w:r>
    </w:p>
    <w:p w14:paraId="48BB3D0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Консультации, допрос и показания специалиста: понятие и назначение. Участие специалиста в судопроизводстве как фактор, обеспечивающий качество и эффективность производства судебной экспертизы.</w:t>
      </w:r>
    </w:p>
    <w:p w14:paraId="5220BDDC"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Являются ли вызов, допрос и показания судебного эксперта обязательными в судопроизводстве? Какие факторы, обеспечивающие должное качество проведения судебной экспертизы и представляемого заключения судебного эксперта, являются наиболее актуальными в настоящее время. </w:t>
      </w:r>
    </w:p>
    <w:p w14:paraId="4D2080FB"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 Роль специалиста в обеспечении доступности и понимания задач, методов, способов и результатов судебной экспертизы следователем, судом, сторонами дела и участниками судебного разбирательства</w:t>
      </w:r>
    </w:p>
    <w:p w14:paraId="7300F1C6"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Система методов и средств судебного экспертного исследования: понятие, классификация (виды). Принципы допустимости использования методов и средств в судебном экспертном исследовании. </w:t>
      </w:r>
    </w:p>
    <w:p w14:paraId="06483BE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Предмет, объекты, типичные задачи и специальные методы финансово-экономической экспертизы. </w:t>
      </w:r>
    </w:p>
    <w:p w14:paraId="1C2EFA3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Предмет, объекты, типичные задачи и специальные методы бухгалтерской экспертизы.</w:t>
      </w:r>
    </w:p>
    <w:p w14:paraId="5142D086"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Заключение эксперта: понятие, статус. Законодательные и нормативные акты, регламентирующие форму заключения эксперта. Процессуальная форма заключения эксперта как единого документа. </w:t>
      </w:r>
    </w:p>
    <w:p w14:paraId="0B4680C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Законодательные и нормативные акты, определяющие содержание заключения эксперта. Обобщенная структура заключения эксперта. Содержание заключения эксперта в соответствии с процессуальным законодательством и ведомственными инструкциями. </w:t>
      </w:r>
    </w:p>
    <w:p w14:paraId="2AC6C21C"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Возможные разновидности выводов эксперта. Основные требования к выводам эксперта. Особенности изложения выводов экспертов при проведении комиссионных экспертиз в случае их расхождения (несовпадения).</w:t>
      </w:r>
    </w:p>
    <w:p w14:paraId="26117D0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Оценка заключения судебного эксперта следователем и судом: </w:t>
      </w:r>
      <w:r>
        <w:rPr>
          <w:sz w:val="28"/>
          <w:szCs w:val="28"/>
        </w:rPr>
        <w:lastRenderedPageBreak/>
        <w:t xml:space="preserve">понятие, содержание и предназначение. Достоверность, относимость и допустимость заключения эксперта. Формы и пути использования заключения судебного эксперта в доказывании. </w:t>
      </w:r>
    </w:p>
    <w:p w14:paraId="07F60249"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Общая схема, стадии оценки экспертного заключения следователем и судом: наименование и содержание стадий. Случаи, когда в общую схему оценки заключения эксперта вносятся отдельные коррективы.</w:t>
      </w:r>
    </w:p>
    <w:p w14:paraId="03C2595B"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Последствия положительной и отрицательной оценки заключения судебного эксперта. Последствия положительной оценки заключения эксперта: использование заключения эксперта и его выводов в доказывании для получения новых и проверки имеющихся доказательств, для признания доказанности того или иного факта, для определения направления дальнейшего производства по делу. Последствия отрицательной оценки заключения эксперта зависят от того, что послужило основанием такой оценки. </w:t>
      </w:r>
    </w:p>
    <w:p w14:paraId="51EA995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Законодательные и нормативные акты, регламентирующие допрос эксперта. Понятие и процессуальный статус допроса и показаний эксперта. Цель допроса эксперта. Правовой регламент допроса эксперта: основные процедуры и этапы допроса эксперта, их основание, последовательность и содержание.</w:t>
      </w:r>
    </w:p>
    <w:p w14:paraId="3008F7D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Законодательные и нормативные акты, регламентирующие участие специалиста в судопроизводстве. Процессуальный статус и роль специалиста в судебной экспертной деятельности. Формы применения специальных знаний специалиста в судебном разбирательстве.</w:t>
      </w:r>
    </w:p>
    <w:p w14:paraId="6319DD0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Ошибочное и заведомо ложное заключение эксперта. Понятие экспертной ошибки. Классы экспертных ошибок. Причины ошибок эксперта. Типичные экспертные ошибки судебной экономической экспертизы. </w:t>
      </w:r>
    </w:p>
    <w:p w14:paraId="72407C00"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 Способы обнаружения (распознания) экспертных ошибок. Подходы к предупреждению (профилактики) экспертных ошибок. Последствия признания наличия ошибок в заключении эксперта, а заключения эксперта ошибочным.</w:t>
      </w:r>
    </w:p>
    <w:p w14:paraId="2EE209E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Должная компетентность судебного эксперта как определяющий фактор предупреждения и своевременного распознавания возможных экспертных ошибок, одно из важнейших условий объективизации процесса доказывания.</w:t>
      </w:r>
    </w:p>
    <w:p w14:paraId="30A1DC9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Зависимость доказательственного значения заключения эксперта от его истинности, внутренней непротиворечивости, точности и достоверности всех действий, оценок и выводов эксперта в ходе и по результатам процесса экспертного исследования.</w:t>
      </w:r>
    </w:p>
    <w:p w14:paraId="60576416" w14:textId="77777777" w:rsidR="00B155EA" w:rsidRDefault="00B155EA" w:rsidP="00DE7169">
      <w:pPr>
        <w:widowControl w:val="0"/>
        <w:spacing w:after="0" w:line="240" w:lineRule="auto"/>
        <w:ind w:firstLine="709"/>
        <w:jc w:val="both"/>
        <w:rPr>
          <w:rFonts w:ascii="Times New Roman" w:eastAsia="Times New Roman" w:hAnsi="Times New Roman" w:cs="Times New Roman"/>
          <w:b/>
          <w:bCs/>
          <w:sz w:val="28"/>
          <w:szCs w:val="28"/>
          <w:highlight w:val="cyan"/>
        </w:rPr>
      </w:pPr>
    </w:p>
    <w:p w14:paraId="008AD8D1" w14:textId="77777777" w:rsidR="00DB722A" w:rsidRDefault="00DB722A" w:rsidP="00DB722A">
      <w:pPr>
        <w:shd w:val="clear" w:color="auto" w:fill="FFFFFF"/>
        <w:spacing w:after="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9AC8425" w14:textId="77777777" w:rsidR="00DB722A" w:rsidRDefault="00DB722A" w:rsidP="00DB722A">
      <w:pPr>
        <w:spacing w:after="0"/>
        <w:ind w:firstLine="567"/>
        <w:jc w:val="both"/>
        <w:rPr>
          <w:rFonts w:ascii="Times New Roman" w:hAnsi="Times New Roman" w:cs="Times New Roman"/>
          <w:bCs/>
          <w:sz w:val="28"/>
          <w:szCs w:val="28"/>
        </w:rPr>
      </w:pPr>
      <w:r w:rsidRPr="00703822">
        <w:rPr>
          <w:rFonts w:ascii="Times New Roman" w:hAnsi="Times New Roman" w:cs="Times New Roman"/>
          <w:bCs/>
          <w:color w:val="000000"/>
          <w:sz w:val="28"/>
          <w:szCs w:val="28"/>
          <w:shd w:val="clear" w:color="auto" w:fill="FFFFFF"/>
        </w:rPr>
        <w:t xml:space="preserve">1. </w:t>
      </w:r>
      <w:r w:rsidRPr="00703822">
        <w:rPr>
          <w:rFonts w:ascii="Times New Roman" w:hAnsi="Times New Roman" w:cs="Times New Roman"/>
          <w:bCs/>
          <w:sz w:val="28"/>
          <w:szCs w:val="28"/>
        </w:rPr>
        <w:t xml:space="preserve">Экономическая экспертиза изменение прибыли под воздействием факторов, оказавших либо положительное, либо отрицательное влияние. </w:t>
      </w:r>
    </w:p>
    <w:p w14:paraId="1A565E74" w14:textId="77777777" w:rsidR="00DB722A" w:rsidRPr="00703822" w:rsidRDefault="00DB722A" w:rsidP="00DB722A">
      <w:pPr>
        <w:spacing w:after="0"/>
        <w:ind w:firstLine="567"/>
        <w:jc w:val="both"/>
        <w:rPr>
          <w:rFonts w:ascii="Times New Roman" w:hAnsi="Times New Roman" w:cs="Times New Roman"/>
          <w:bCs/>
          <w:sz w:val="28"/>
          <w:szCs w:val="28"/>
        </w:rPr>
      </w:pPr>
      <w:r w:rsidRPr="00703822">
        <w:rPr>
          <w:rFonts w:ascii="Times New Roman" w:hAnsi="Times New Roman" w:cs="Times New Roman"/>
          <w:bCs/>
          <w:sz w:val="28"/>
          <w:szCs w:val="28"/>
        </w:rPr>
        <w:t>Провести расчет влияния факторов на изменение прибыли (факторный анализ)</w:t>
      </w:r>
    </w:p>
    <w:p w14:paraId="7E72535D" w14:textId="77777777" w:rsidR="00DB722A" w:rsidRPr="00703822" w:rsidRDefault="00DB722A" w:rsidP="00DB722A">
      <w:pPr>
        <w:pStyle w:val="13"/>
        <w:widowControl w:val="0"/>
        <w:pBdr>
          <w:top w:val="nil"/>
          <w:left w:val="nil"/>
          <w:bottom w:val="nil"/>
          <w:right w:val="nil"/>
          <w:between w:val="nil"/>
        </w:pBdr>
        <w:spacing w:before="0" w:after="0"/>
        <w:ind w:firstLine="567"/>
        <w:jc w:val="both"/>
        <w:rPr>
          <w:bCs/>
          <w:color w:val="000000"/>
          <w:sz w:val="28"/>
          <w:shd w:val="clear" w:color="auto" w:fill="FFFFFF"/>
        </w:rPr>
      </w:pPr>
      <w:r w:rsidRPr="00703822">
        <w:rPr>
          <w:bCs/>
          <w:color w:val="000000"/>
          <w:sz w:val="28"/>
          <w:szCs w:val="24"/>
          <w:shd w:val="clear" w:color="auto" w:fill="FFFFFF"/>
        </w:rPr>
        <w:t xml:space="preserve">2. </w:t>
      </w:r>
      <w:r w:rsidRPr="00703822">
        <w:rPr>
          <w:bCs/>
          <w:color w:val="000000"/>
          <w:sz w:val="28"/>
          <w:shd w:val="clear" w:color="auto" w:fill="FFFFFF"/>
        </w:rPr>
        <w:t xml:space="preserve">Поступило заявление о признаках преступления, предусмотренного ч. 2 </w:t>
      </w:r>
      <w:r w:rsidRPr="00703822">
        <w:rPr>
          <w:bCs/>
          <w:color w:val="000000"/>
          <w:sz w:val="28"/>
          <w:shd w:val="clear" w:color="auto" w:fill="FFFFFF"/>
        </w:rPr>
        <w:lastRenderedPageBreak/>
        <w:t xml:space="preserve">ст. 160 УК РФ «Присвоение или растрата» совершенного старшим Бухгалтером и кассиром, которые не согласились с размером материального ущерба в связи с тем, что ревизионная комиссия отказалась принять к учету три расходных кассовых ордера на общую сумму 83 000 руб. </w:t>
      </w:r>
    </w:p>
    <w:p w14:paraId="02F52514"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color w:val="000000"/>
          <w:sz w:val="28"/>
          <w:szCs w:val="24"/>
          <w:shd w:val="clear" w:color="auto" w:fill="FFFFFF"/>
        </w:rPr>
        <w:t>Вопросы:</w:t>
      </w:r>
    </w:p>
    <w:p w14:paraId="119C2159"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Имеются ли основания для назначения судебно-бухгалтерской экспертизы?</w:t>
      </w:r>
    </w:p>
    <w:p w14:paraId="2DB805D6"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Какие документы следует предоставить следователю для проведения судебно-бухгалтерской экспертизы?</w:t>
      </w:r>
    </w:p>
    <w:p w14:paraId="07C4BD8F"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Какие вопросы необходимо сформулировать для разрешения экспертом-бухгалтером?</w:t>
      </w:r>
    </w:p>
    <w:p w14:paraId="21A8D01F"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Каковы правила оформления постановления о назначении судебно-бухгалтерской экспертизы?</w:t>
      </w:r>
    </w:p>
    <w:p w14:paraId="6444FF70"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bCs/>
          <w:color w:val="000000"/>
          <w:sz w:val="28"/>
          <w:szCs w:val="24"/>
          <w:shd w:val="clear" w:color="auto" w:fill="FFFFFF"/>
        </w:rPr>
        <w:t>3.</w:t>
      </w:r>
      <w:r w:rsidRPr="00703822">
        <w:rPr>
          <w:color w:val="000000"/>
          <w:sz w:val="28"/>
          <w:szCs w:val="24"/>
          <w:shd w:val="clear" w:color="auto" w:fill="FFFFFF"/>
        </w:rPr>
        <w:t xml:space="preserve"> Налоговыми органами предъявлены претензии к стоимости выполненных и закрытых актами работ при строительстве жилого комплекса в Самаре (подозрения по уменьшению налогооблагаемой базы из-за наличия аффинированной цепочки подрядчиков), а также к распределению прямых затрат (по актам КС-2) на жилую и нежилую части жилого комплекса в Самаре (подозрения по уменьшению налогооблагаемой базы при расчете НДС).</w:t>
      </w:r>
    </w:p>
    <w:p w14:paraId="46086525"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color w:val="000000"/>
          <w:sz w:val="28"/>
          <w:szCs w:val="24"/>
          <w:shd w:val="clear" w:color="auto" w:fill="FFFFFF"/>
        </w:rPr>
        <w:t>Вопросы: какие могут быть ошибки экспертов при проведении встречной экспертизы. Провести анализ. Как выполнить экспертизу в срок, при достаточно большом объеме исходных данных. Варианты оптимизации.</w:t>
      </w:r>
    </w:p>
    <w:p w14:paraId="4B1D2724" w14:textId="77777777" w:rsidR="00DB722A" w:rsidRPr="00703822" w:rsidRDefault="00DB722A" w:rsidP="00DB722A">
      <w:pPr>
        <w:pStyle w:val="13"/>
        <w:widowControl w:val="0"/>
        <w:pBdr>
          <w:top w:val="nil"/>
          <w:left w:val="nil"/>
          <w:bottom w:val="nil"/>
          <w:right w:val="nil"/>
          <w:between w:val="nil"/>
        </w:pBdr>
        <w:spacing w:before="0" w:after="0"/>
        <w:ind w:firstLine="709"/>
        <w:jc w:val="both"/>
        <w:rPr>
          <w:i/>
          <w:color w:val="222222"/>
          <w:sz w:val="28"/>
          <w:szCs w:val="24"/>
          <w:shd w:val="clear" w:color="auto" w:fill="F7F7F7"/>
        </w:rPr>
      </w:pPr>
      <w:r w:rsidRPr="00703822">
        <w:rPr>
          <w:color w:val="222222"/>
          <w:sz w:val="28"/>
          <w:szCs w:val="24"/>
        </w:rPr>
        <w:t>4. Постройте алгоритмы оценки упущенной выгоды, построение финансовой модели, дополнительные результаты оценки. Обоснование наличия/отсутствия причинно-следственных связей. Исследование возможностей по принятию мер к уменьшению убытков. Разъяснение ФАС по оценке убытков и упущенной выгоды.</w:t>
      </w:r>
    </w:p>
    <w:p w14:paraId="38735CBB"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5. При получении кредита госпожа М. столкнулась с претензиями банка: банк объявил клиентку в искажении бухгалтерского учета и в том, что М. ввела банк в заблуждение о своем финансово-хозяйственном состоянии. На основании этих претензий банк обратился в правоохранительные органы для возбуждения уголовного дела по статье «Мошенничество в сфере кредитования». Как построить независимую судебную экспертизу? </w:t>
      </w:r>
    </w:p>
    <w:p w14:paraId="3CB944CE"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6. Финансово-экономическая экспертиза в отношении строительной компании. Вопросы: какая сумма денежных средств была оплачена по инвестиционному проекту? Если мнения экспертов различаются, как проверить правильность? </w:t>
      </w:r>
    </w:p>
    <w:p w14:paraId="2A9168A1"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7. Владельцы производственной компании формируют запрос на проведение бухгалтерской экспертизы по спору с главным бухгалтером. Спор касается недостачи денежных средств и иных нарушений, нанесших ущерб организации. По мнению владельцев, бухгалтер своей некомпетентностью наносит ущерб организации, и этот ущерб выражается в штрафных санкциях, которые предъявляют налоговые органы, в размере недостачи денежных </w:t>
      </w:r>
      <w:r w:rsidRPr="00703822">
        <w:rPr>
          <w:rFonts w:ascii="Times New Roman" w:hAnsi="Times New Roman" w:cs="Times New Roman"/>
          <w:sz w:val="28"/>
        </w:rPr>
        <w:lastRenderedPageBreak/>
        <w:t>средств и в тех затратах, которые несет организация по восстановлению бухгалтерского учета. Как построить бухгалтерскую экспертизу?</w:t>
      </w:r>
    </w:p>
    <w:p w14:paraId="2767C181" w14:textId="77777777" w:rsidR="00DB722A" w:rsidRDefault="00DB722A" w:rsidP="00DB722A">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14:paraId="5277439C" w14:textId="77777777" w:rsidR="00DB722A" w:rsidRPr="00122751" w:rsidRDefault="00DB722A" w:rsidP="00DB722A">
      <w:pPr>
        <w:jc w:val="center"/>
        <w:rPr>
          <w:rFonts w:ascii="Times New Roman" w:hAnsi="Times New Roman" w:cs="Times New Roman"/>
          <w:b/>
        </w:rPr>
      </w:pPr>
      <w:r w:rsidRPr="00122751">
        <w:rPr>
          <w:rFonts w:ascii="Times New Roman" w:hAnsi="Times New Roman" w:cs="Times New Roman"/>
          <w:b/>
          <w:sz w:val="28"/>
        </w:rPr>
        <w:t>Примерные тестовые задания</w:t>
      </w:r>
    </w:p>
    <w:p w14:paraId="44699808" w14:textId="77777777" w:rsidR="00DB722A" w:rsidRDefault="00DB722A" w:rsidP="00DB722A">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14:paraId="21FA350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22751">
        <w:rPr>
          <w:rFonts w:ascii="Times New Roman" w:eastAsia="Times New Roman" w:hAnsi="Times New Roman" w:cs="Times New Roman"/>
          <w:sz w:val="28"/>
          <w:szCs w:val="28"/>
          <w:lang w:eastAsia="ru-RU"/>
        </w:rPr>
        <w:t>К общенаучным относятся методические приемы:</w:t>
      </w:r>
    </w:p>
    <w:p w14:paraId="16D0803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синтез;</w:t>
      </w:r>
    </w:p>
    <w:p w14:paraId="57D3ACC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исследование операций;</w:t>
      </w:r>
    </w:p>
    <w:p w14:paraId="6E9900B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экономический анализ;</w:t>
      </w:r>
    </w:p>
    <w:p w14:paraId="7EBE9C2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моделирование.</w:t>
      </w:r>
    </w:p>
    <w:p w14:paraId="7178FB8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22751">
        <w:rPr>
          <w:rFonts w:ascii="Times New Roman" w:eastAsia="Times New Roman" w:hAnsi="Times New Roman" w:cs="Times New Roman"/>
          <w:sz w:val="28"/>
          <w:szCs w:val="28"/>
          <w:lang w:eastAsia="ru-RU"/>
        </w:rPr>
        <w:t>В судебно-бухгалтерской экспертизе под процедурой понимается:</w:t>
      </w:r>
    </w:p>
    <w:p w14:paraId="49572E6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особый вид научного исследования, направленный на познание</w:t>
      </w:r>
      <w:r>
        <w:rPr>
          <w:rFonts w:ascii="Times New Roman" w:eastAsia="Times New Roman" w:hAnsi="Times New Roman" w:cs="Times New Roman"/>
          <w:sz w:val="28"/>
          <w:szCs w:val="28"/>
          <w:lang w:eastAsia="ru-RU"/>
        </w:rPr>
        <w:t xml:space="preserve"> </w:t>
      </w:r>
      <w:r w:rsidRPr="00122751">
        <w:rPr>
          <w:rFonts w:ascii="Times New Roman" w:eastAsia="Times New Roman" w:hAnsi="Times New Roman" w:cs="Times New Roman"/>
          <w:sz w:val="28"/>
          <w:szCs w:val="28"/>
          <w:lang w:eastAsia="ru-RU"/>
        </w:rPr>
        <w:t>изучаемого объекта;</w:t>
      </w:r>
    </w:p>
    <w:p w14:paraId="309C320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система действий над субъектами и объектами процесса</w:t>
      </w:r>
    </w:p>
    <w:p w14:paraId="733940F6"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производства, которые вступили в юридические отношения;</w:t>
      </w:r>
    </w:p>
    <w:p w14:paraId="767E2390"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разработка методики проведения экспертизы.</w:t>
      </w:r>
    </w:p>
    <w:p w14:paraId="60273170"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122751">
        <w:rPr>
          <w:rFonts w:ascii="Times New Roman" w:eastAsia="Times New Roman" w:hAnsi="Times New Roman" w:cs="Times New Roman"/>
          <w:sz w:val="28"/>
          <w:szCs w:val="28"/>
          <w:lang w:eastAsia="ru-RU"/>
        </w:rPr>
        <w:t>Перед экспертом-бухгалтером допустимо ставить:</w:t>
      </w:r>
    </w:p>
    <w:p w14:paraId="5AA085B4"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вопросы, касающиеся субъективной стороны рассматриваемого</w:t>
      </w:r>
      <w:r>
        <w:rPr>
          <w:rFonts w:ascii="Times New Roman" w:eastAsia="Times New Roman" w:hAnsi="Times New Roman" w:cs="Times New Roman"/>
          <w:sz w:val="28"/>
          <w:szCs w:val="28"/>
          <w:lang w:eastAsia="ru-RU"/>
        </w:rPr>
        <w:t xml:space="preserve"> </w:t>
      </w:r>
      <w:r w:rsidRPr="00122751">
        <w:rPr>
          <w:rFonts w:ascii="Times New Roman" w:eastAsia="Times New Roman" w:hAnsi="Times New Roman" w:cs="Times New Roman"/>
          <w:sz w:val="28"/>
          <w:szCs w:val="28"/>
          <w:lang w:eastAsia="ru-RU"/>
        </w:rPr>
        <w:t>дела;</w:t>
      </w:r>
    </w:p>
    <w:p w14:paraId="5B36396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вопросы, касающиеся правовой стороны дела;</w:t>
      </w:r>
    </w:p>
    <w:p w14:paraId="4A463882"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вопросы о сумме материального ущерба;</w:t>
      </w:r>
    </w:p>
    <w:p w14:paraId="02F29D43"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вопросы о состоянии учета тех или иных операций.</w:t>
      </w:r>
    </w:p>
    <w:p w14:paraId="3087B22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122751">
        <w:rPr>
          <w:rFonts w:ascii="Times New Roman" w:eastAsia="Times New Roman" w:hAnsi="Times New Roman" w:cs="Times New Roman"/>
          <w:sz w:val="28"/>
          <w:szCs w:val="28"/>
          <w:lang w:eastAsia="ru-RU"/>
        </w:rPr>
        <w:t>Повторная экспертиза проводится:</w:t>
      </w:r>
    </w:p>
    <w:p w14:paraId="60C9B54B"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по дополнительным вопросам;</w:t>
      </w:r>
    </w:p>
    <w:p w14:paraId="353CE127"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тем же вопросам, что и первоначальная;</w:t>
      </w:r>
    </w:p>
    <w:p w14:paraId="7B96660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ни один из ответов не верен;</w:t>
      </w:r>
    </w:p>
    <w:p w14:paraId="53D480EB"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по первоначальным и дополнительным вопросам.</w:t>
      </w:r>
    </w:p>
    <w:p w14:paraId="1A628CB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122751">
        <w:rPr>
          <w:rFonts w:ascii="Times New Roman" w:eastAsia="Times New Roman" w:hAnsi="Times New Roman" w:cs="Times New Roman"/>
          <w:sz w:val="28"/>
          <w:szCs w:val="28"/>
          <w:lang w:eastAsia="ru-RU"/>
        </w:rPr>
        <w:t>Проведение дополнительной экспертизы поручается:</w:t>
      </w:r>
    </w:p>
    <w:p w14:paraId="51BD1E0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другому эксперту или другой комиссии;</w:t>
      </w:r>
    </w:p>
    <w:p w14:paraId="5F369CD5"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тому же эксперту;</w:t>
      </w:r>
    </w:p>
    <w:p w14:paraId="4D2B757D"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оба ответа верны.</w:t>
      </w:r>
    </w:p>
    <w:p w14:paraId="17471BA6"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3C0B74">
        <w:rPr>
          <w:rFonts w:ascii="Times New Roman" w:eastAsia="Times New Roman" w:hAnsi="Times New Roman" w:cs="Times New Roman"/>
          <w:sz w:val="28"/>
          <w:szCs w:val="28"/>
          <w:lang w:eastAsia="ru-RU"/>
        </w:rPr>
        <w:t>Материалы, необходимые для проведения судебно-бухгалтерской</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экспертизы, подбирает:</w:t>
      </w:r>
    </w:p>
    <w:p w14:paraId="1DFC5D9D"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эксперт-бухгалтер;</w:t>
      </w:r>
    </w:p>
    <w:p w14:paraId="75A00D40"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следователь;</w:t>
      </w:r>
    </w:p>
    <w:p w14:paraId="1829397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руководитель вышестоящей организации</w:t>
      </w:r>
    </w:p>
    <w:p w14:paraId="008DCB85"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3C0B74">
        <w:rPr>
          <w:rFonts w:ascii="Times New Roman" w:eastAsia="Times New Roman" w:hAnsi="Times New Roman" w:cs="Times New Roman"/>
          <w:sz w:val="28"/>
          <w:szCs w:val="28"/>
          <w:lang w:eastAsia="ru-RU"/>
        </w:rPr>
        <w:t>Каким методом устанавливаются достоверность осуществления</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хозяйственных операций, их целесообразность?</w:t>
      </w:r>
    </w:p>
    <w:p w14:paraId="5AC55F84"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функционально-стоимостным;</w:t>
      </w:r>
    </w:p>
    <w:p w14:paraId="60EE3F9E"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конкретизации;</w:t>
      </w:r>
    </w:p>
    <w:p w14:paraId="2F0B6E96"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исследование учетных документов.</w:t>
      </w:r>
    </w:p>
    <w:p w14:paraId="649E3054"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3C0B74">
        <w:rPr>
          <w:rFonts w:ascii="Times New Roman" w:eastAsia="Times New Roman" w:hAnsi="Times New Roman" w:cs="Times New Roman"/>
          <w:sz w:val="28"/>
          <w:szCs w:val="28"/>
          <w:lang w:eastAsia="ru-RU"/>
        </w:rPr>
        <w:t>Какие виды экспертизы входят в криминалистическую экспертизу?</w:t>
      </w:r>
    </w:p>
    <w:p w14:paraId="23B0FD6E"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фототехническая;</w:t>
      </w:r>
    </w:p>
    <w:p w14:paraId="57F7228D"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бухгалтерская;</w:t>
      </w:r>
    </w:p>
    <w:p w14:paraId="3EF560E7"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автотехническая;</w:t>
      </w:r>
    </w:p>
    <w:p w14:paraId="6693440C"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lastRenderedPageBreak/>
        <w:t>(г) автороведческая;</w:t>
      </w:r>
    </w:p>
    <w:p w14:paraId="3AA68129"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(д) технологическая;</w:t>
      </w:r>
    </w:p>
    <w:p w14:paraId="20B5E4F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(е) трассологическая.</w:t>
      </w:r>
    </w:p>
    <w:p w14:paraId="7D1D1D0F"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3C0B74">
        <w:rPr>
          <w:rFonts w:ascii="Times New Roman" w:eastAsia="Times New Roman" w:hAnsi="Times New Roman" w:cs="Times New Roman"/>
          <w:sz w:val="28"/>
          <w:szCs w:val="28"/>
          <w:lang w:eastAsia="ru-RU"/>
        </w:rPr>
        <w:t>Какой вид проверки не включает в себя метод исследования</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отдельного документа:</w:t>
      </w:r>
    </w:p>
    <w:p w14:paraId="60F0C008"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формальная;</w:t>
      </w:r>
    </w:p>
    <w:p w14:paraId="0F03EF37"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противоречия между содержанием нескольких взаимосвязанных</w:t>
      </w:r>
    </w:p>
    <w:p w14:paraId="24FCD192"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документов;</w:t>
      </w:r>
    </w:p>
    <w:p w14:paraId="1200978C"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нормативная;</w:t>
      </w:r>
    </w:p>
    <w:p w14:paraId="2EB3D137" w14:textId="0E08ADEB" w:rsidR="00DB722A" w:rsidRP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(г) арифметическая.</w:t>
      </w:r>
    </w:p>
    <w:bookmarkEnd w:id="33"/>
    <w:bookmarkEnd w:id="34"/>
    <w:p w14:paraId="64DBADEE" w14:textId="77777777" w:rsidR="00E91385" w:rsidRDefault="00E91385" w:rsidP="00E91385">
      <w:pPr>
        <w:spacing w:after="0"/>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Контрольная работа</w:t>
      </w:r>
    </w:p>
    <w:p w14:paraId="5210EEC4" w14:textId="77777777" w:rsidR="008260BB" w:rsidRPr="008260BB" w:rsidRDefault="008260BB" w:rsidP="008B2AD1">
      <w:pPr>
        <w:spacing w:after="0"/>
        <w:jc w:val="center"/>
        <w:rPr>
          <w:rFonts w:ascii="Times New Roman" w:eastAsia="Times New Roman" w:hAnsi="Times New Roman" w:cs="Times New Roman"/>
          <w:b/>
          <w:bCs/>
          <w:sz w:val="28"/>
          <w:szCs w:val="28"/>
          <w:lang w:eastAsia="ru-RU"/>
        </w:rPr>
      </w:pPr>
    </w:p>
    <w:p w14:paraId="1155D515" w14:textId="77777777" w:rsidR="00E91385" w:rsidRDefault="008B2AD1" w:rsidP="008B2AD1">
      <w:pPr>
        <w:spacing w:after="0"/>
        <w:ind w:firstLine="567"/>
        <w:jc w:val="both"/>
        <w:rPr>
          <w:rFonts w:ascii="Times New Roman" w:eastAsia="Times New Roman" w:hAnsi="Times New Roman"/>
          <w:sz w:val="28"/>
          <w:szCs w:val="28"/>
          <w:lang w:eastAsia="ru-RU"/>
        </w:rPr>
      </w:pPr>
      <w:bookmarkStart w:id="35" w:name="_Toc423080110"/>
      <w:bookmarkStart w:id="36" w:name="_Toc506804994"/>
      <w:bookmarkStart w:id="37" w:name="_Toc73619801"/>
      <w:r w:rsidRPr="008B2AD1">
        <w:rPr>
          <w:rFonts w:ascii="Times New Roman" w:eastAsia="Times New Roman" w:hAnsi="Times New Roman"/>
          <w:b/>
          <w:sz w:val="28"/>
          <w:szCs w:val="28"/>
          <w:lang w:eastAsia="ru-RU"/>
        </w:rPr>
        <w:t xml:space="preserve">Задание 1. </w:t>
      </w:r>
      <w:r w:rsidRPr="008B2AD1">
        <w:rPr>
          <w:rFonts w:ascii="Times New Roman" w:eastAsia="Times New Roman" w:hAnsi="Times New Roman"/>
          <w:sz w:val="28"/>
          <w:szCs w:val="28"/>
          <w:lang w:eastAsia="ru-RU"/>
        </w:rPr>
        <w:t>Раскрытие теоретического вопроса из предлагаемого перечня контрольных вопросов</w:t>
      </w:r>
      <w:r w:rsidR="00E91385">
        <w:rPr>
          <w:rFonts w:ascii="Times New Roman" w:eastAsia="Times New Roman" w:hAnsi="Times New Roman"/>
          <w:sz w:val="28"/>
          <w:szCs w:val="28"/>
          <w:lang w:eastAsia="ru-RU"/>
        </w:rPr>
        <w:t>.</w:t>
      </w:r>
    </w:p>
    <w:p w14:paraId="07C8532B" w14:textId="295D9D0A" w:rsidR="00E91385" w:rsidRDefault="00E91385" w:rsidP="00E91385">
      <w:pPr>
        <w:spacing w:after="0"/>
        <w:ind w:firstLine="567"/>
        <w:rPr>
          <w:rFonts w:ascii="Times New Roman" w:eastAsia="Times New Roman" w:hAnsi="Times New Roman"/>
          <w:bCs/>
          <w:sz w:val="28"/>
          <w:szCs w:val="28"/>
          <w:lang w:eastAsia="ru-RU"/>
        </w:rPr>
      </w:pPr>
      <w:r>
        <w:rPr>
          <w:rFonts w:ascii="Times New Roman" w:eastAsia="Times New Roman" w:hAnsi="Times New Roman"/>
          <w:b/>
          <w:sz w:val="28"/>
          <w:szCs w:val="28"/>
          <w:lang w:eastAsia="ru-RU"/>
        </w:rPr>
        <w:t xml:space="preserve">Задание 2. </w:t>
      </w:r>
      <w:r w:rsidRPr="00E91385">
        <w:rPr>
          <w:rFonts w:ascii="Times New Roman" w:eastAsia="Times New Roman" w:hAnsi="Times New Roman"/>
          <w:bCs/>
          <w:sz w:val="28"/>
          <w:szCs w:val="28"/>
          <w:lang w:eastAsia="ru-RU"/>
        </w:rPr>
        <w:t>Выбрать правильный ответ и обосновать его.</w:t>
      </w:r>
    </w:p>
    <w:p w14:paraId="1B6BEA54" w14:textId="77777777" w:rsidR="00E91385" w:rsidRPr="00E91385" w:rsidRDefault="00E91385" w:rsidP="00E91385">
      <w:pPr>
        <w:pStyle w:val="13"/>
        <w:widowControl w:val="0"/>
        <w:tabs>
          <w:tab w:val="left" w:pos="1134"/>
        </w:tabs>
        <w:spacing w:before="0" w:after="0"/>
        <w:ind w:firstLine="567"/>
        <w:jc w:val="both"/>
        <w:rPr>
          <w:b/>
          <w:bCs/>
          <w:sz w:val="28"/>
          <w:szCs w:val="28"/>
        </w:rPr>
      </w:pPr>
      <w:r w:rsidRPr="00E91385">
        <w:rPr>
          <w:b/>
          <w:bCs/>
          <w:sz w:val="28"/>
          <w:szCs w:val="28"/>
        </w:rPr>
        <w:t>Примеры тестов:</w:t>
      </w:r>
    </w:p>
    <w:p w14:paraId="7DA07C94" w14:textId="25251A3A" w:rsidR="00E91385" w:rsidRDefault="00E91385" w:rsidP="00E91385">
      <w:pPr>
        <w:pStyle w:val="13"/>
        <w:widowControl w:val="0"/>
        <w:tabs>
          <w:tab w:val="left" w:pos="1134"/>
        </w:tabs>
        <w:spacing w:before="0" w:after="0"/>
        <w:jc w:val="both"/>
        <w:rPr>
          <w:sz w:val="28"/>
          <w:szCs w:val="28"/>
        </w:rPr>
      </w:pPr>
      <w:r>
        <w:rPr>
          <w:sz w:val="28"/>
          <w:szCs w:val="28"/>
        </w:rPr>
        <w:t xml:space="preserve"> </w:t>
      </w:r>
    </w:p>
    <w:p w14:paraId="2C99750A" w14:textId="21E4816A" w:rsidR="00E91385" w:rsidRPr="00E91385" w:rsidRDefault="00E91385" w:rsidP="00E91385">
      <w:pPr>
        <w:spacing w:after="0"/>
        <w:ind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E91385">
        <w:rPr>
          <w:rFonts w:ascii="Times New Roman" w:eastAsia="Times New Roman" w:hAnsi="Times New Roman"/>
          <w:sz w:val="28"/>
          <w:szCs w:val="28"/>
          <w:lang w:eastAsia="ru-RU"/>
        </w:rPr>
        <w:t>Эксперт обязан (несколько вариантов ответов):</w:t>
      </w:r>
    </w:p>
    <w:p w14:paraId="162BD12F" w14:textId="77777777" w:rsidR="00E91385" w:rsidRPr="00E91385" w:rsidRDefault="00E91385" w:rsidP="00E91385">
      <w:pPr>
        <w:spacing w:after="0"/>
        <w:ind w:firstLine="567"/>
        <w:rPr>
          <w:rFonts w:ascii="Times New Roman" w:eastAsia="Times New Roman" w:hAnsi="Times New Roman"/>
          <w:sz w:val="28"/>
          <w:szCs w:val="28"/>
          <w:lang w:eastAsia="ru-RU"/>
        </w:rPr>
      </w:pPr>
      <w:r w:rsidRPr="00E91385">
        <w:rPr>
          <w:rFonts w:ascii="Times New Roman" w:eastAsia="Times New Roman" w:hAnsi="Times New Roman"/>
          <w:sz w:val="28"/>
          <w:szCs w:val="28"/>
          <w:lang w:eastAsia="ru-RU"/>
        </w:rPr>
        <w:t>(а) составить мотивированное письменное сообщение о невозможности дать заключение;</w:t>
      </w:r>
    </w:p>
    <w:p w14:paraId="2A04B5AB" w14:textId="77777777" w:rsidR="00E91385" w:rsidRPr="00E91385" w:rsidRDefault="00E91385" w:rsidP="00E91385">
      <w:pPr>
        <w:spacing w:after="0"/>
        <w:ind w:firstLine="567"/>
        <w:rPr>
          <w:rFonts w:ascii="Times New Roman" w:eastAsia="Times New Roman" w:hAnsi="Times New Roman"/>
          <w:sz w:val="28"/>
          <w:szCs w:val="28"/>
          <w:lang w:eastAsia="ru-RU"/>
        </w:rPr>
      </w:pPr>
      <w:r w:rsidRPr="00E91385">
        <w:rPr>
          <w:rFonts w:ascii="Times New Roman" w:eastAsia="Times New Roman" w:hAnsi="Times New Roman"/>
          <w:sz w:val="28"/>
          <w:szCs w:val="28"/>
          <w:lang w:eastAsia="ru-RU"/>
        </w:rPr>
        <w:t>(б) не разглашать сведения;</w:t>
      </w:r>
    </w:p>
    <w:p w14:paraId="11BA2070" w14:textId="77777777" w:rsidR="00E91385" w:rsidRP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sz w:val="28"/>
          <w:szCs w:val="28"/>
          <w:lang w:eastAsia="ru-RU"/>
        </w:rPr>
        <w:t>(в)</w:t>
      </w:r>
      <w:r w:rsidRPr="00E91385">
        <w:rPr>
          <w:rFonts w:ascii="Times New Roman" w:eastAsia="Times New Roman" w:hAnsi="Times New Roman"/>
          <w:b/>
          <w:bCs/>
          <w:sz w:val="28"/>
          <w:szCs w:val="28"/>
          <w:lang w:eastAsia="ru-RU"/>
        </w:rPr>
        <w:t xml:space="preserve"> </w:t>
      </w:r>
      <w:r w:rsidRPr="00E91385">
        <w:rPr>
          <w:rFonts w:ascii="Times New Roman" w:eastAsia="Times New Roman" w:hAnsi="Times New Roman"/>
          <w:bCs/>
          <w:sz w:val="28"/>
          <w:szCs w:val="28"/>
          <w:lang w:eastAsia="ru-RU"/>
        </w:rPr>
        <w:t>принять к производству судебную экспертизу;</w:t>
      </w:r>
    </w:p>
    <w:p w14:paraId="2C7B2ED2" w14:textId="77777777" w:rsidR="00E91385" w:rsidRP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bCs/>
          <w:sz w:val="28"/>
          <w:szCs w:val="28"/>
          <w:lang w:eastAsia="ru-RU"/>
        </w:rPr>
        <w:t>(г) осуществлять судебно-экспертную деятельность в качестве негосударственного эксперта;</w:t>
      </w:r>
    </w:p>
    <w:p w14:paraId="0CC008BB" w14:textId="56457F1F" w:rsid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bCs/>
          <w:sz w:val="28"/>
          <w:szCs w:val="28"/>
          <w:lang w:eastAsia="ru-RU"/>
        </w:rPr>
        <w:t>(д) самостоятельно собирать материалы для производства судебной экспертизы</w:t>
      </w:r>
    </w:p>
    <w:p w14:paraId="53677853"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2. </w:t>
      </w:r>
      <w:r w:rsidRPr="00E91385">
        <w:rPr>
          <w:rFonts w:ascii="Times New Roman" w:eastAsia="Times New Roman" w:hAnsi="Times New Roman" w:cs="Times New Roman"/>
          <w:bCs/>
          <w:sz w:val="28"/>
          <w:szCs w:val="28"/>
        </w:rPr>
        <w:t>Преднамеренное банкротство – это (один вариант ответа):</w:t>
      </w:r>
    </w:p>
    <w:p w14:paraId="437FECA2"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Рост кредиторской задолженности, в т.ч. и по основному долгу при имеющихся средствах в распоряжении организации, факты приоритетного погашения долга перед другими кредиторами;</w:t>
      </w:r>
    </w:p>
    <w:p w14:paraId="1DA5CC95"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sz w:val="28"/>
          <w:szCs w:val="28"/>
          <w:lang w:eastAsia="ru-RU"/>
        </w:rPr>
        <w:t>(б)</w:t>
      </w:r>
      <w:r w:rsidRPr="00E91385">
        <w:rPr>
          <w:rFonts w:ascii="Times New Roman" w:eastAsia="Times New Roman" w:hAnsi="Times New Roman" w:cs="Times New Roman"/>
          <w:b/>
          <w:bCs/>
          <w:sz w:val="28"/>
          <w:szCs w:val="28"/>
          <w:lang w:eastAsia="ru-RU"/>
        </w:rPr>
        <w:t xml:space="preserve"> </w:t>
      </w:r>
      <w:r w:rsidRPr="00E91385">
        <w:rPr>
          <w:rFonts w:ascii="Times New Roman" w:eastAsia="Times New Roman" w:hAnsi="Times New Roman" w:cs="Times New Roman"/>
          <w:bCs/>
          <w:sz w:val="28"/>
          <w:szCs w:val="28"/>
          <w:lang w:eastAsia="ru-RU"/>
        </w:rPr>
        <w:t>Установление факта существенного ухудшения значений двух и более коэффициентов, характеризующих платежеспособность, установление следственно-причинной связи их ухудшения;</w:t>
      </w:r>
    </w:p>
    <w:p w14:paraId="7CA63FC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Установление факта отсутствия у должника возможности удовлетворить в полном объеме требования кредиторов по денежным обязательствам и (или) об уплате обязательных платежей без существенного осложнения или прекращения хозяйственной деятельности;</w:t>
      </w:r>
    </w:p>
    <w:p w14:paraId="3FED8442"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3. </w:t>
      </w:r>
      <w:r w:rsidRPr="00E91385">
        <w:rPr>
          <w:rFonts w:ascii="Times New Roman" w:eastAsia="Times New Roman" w:hAnsi="Times New Roman" w:cs="Times New Roman"/>
          <w:bCs/>
          <w:sz w:val="28"/>
          <w:szCs w:val="28"/>
        </w:rPr>
        <w:t>К приемам проверки отдельного документа относятся (один вариант ответа):</w:t>
      </w:r>
    </w:p>
    <w:p w14:paraId="15F7AB6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формальная проверка;</w:t>
      </w:r>
    </w:p>
    <w:p w14:paraId="59763BB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встречная проверка;</w:t>
      </w:r>
    </w:p>
    <w:p w14:paraId="27DDE46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нормативная проверка;</w:t>
      </w:r>
    </w:p>
    <w:p w14:paraId="068F0B4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38AF379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взаимный контроль;</w:t>
      </w:r>
    </w:p>
    <w:p w14:paraId="2A3A0A8F" w14:textId="77777777" w:rsidR="00E91385" w:rsidRPr="00E91385" w:rsidRDefault="00E91385" w:rsidP="00E91385">
      <w:pPr>
        <w:spacing w:after="0" w:line="240" w:lineRule="auto"/>
        <w:ind w:firstLine="567"/>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lastRenderedPageBreak/>
        <w:t xml:space="preserve">4. </w:t>
      </w:r>
      <w:r w:rsidRPr="00E91385">
        <w:rPr>
          <w:rFonts w:ascii="Times New Roman" w:eastAsia="Times New Roman" w:hAnsi="Times New Roman" w:cs="Times New Roman"/>
          <w:bCs/>
          <w:sz w:val="28"/>
          <w:szCs w:val="28"/>
        </w:rPr>
        <w:t>К приемам проверки взаимосвязанных документов относятся (один вариант ответа):</w:t>
      </w:r>
    </w:p>
    <w:p w14:paraId="0FB3E8D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формальная проверка;</w:t>
      </w:r>
    </w:p>
    <w:p w14:paraId="03F75DBD"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встречная проверка;</w:t>
      </w:r>
    </w:p>
    <w:p w14:paraId="43D3DDE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нормативная проверка;</w:t>
      </w:r>
    </w:p>
    <w:p w14:paraId="31F489E9"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0D5B82D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взаимный контроль;</w:t>
      </w:r>
    </w:p>
    <w:p w14:paraId="312120DB" w14:textId="77777777" w:rsidR="00E91385" w:rsidRPr="00E91385" w:rsidRDefault="00E91385" w:rsidP="00E91385">
      <w:pPr>
        <w:spacing w:after="0" w:line="240" w:lineRule="auto"/>
        <w:ind w:firstLine="567"/>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5. </w:t>
      </w:r>
      <w:r w:rsidRPr="00E91385">
        <w:rPr>
          <w:rFonts w:ascii="Times New Roman" w:eastAsia="Times New Roman" w:hAnsi="Times New Roman" w:cs="Times New Roman"/>
          <w:bCs/>
          <w:sz w:val="28"/>
          <w:szCs w:val="28"/>
        </w:rPr>
        <w:t>К приемам проверки документов, отражающих однородные операции относятся</w:t>
      </w:r>
    </w:p>
    <w:p w14:paraId="5EF63F6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(несколько вариантов ответов):</w:t>
      </w:r>
    </w:p>
    <w:p w14:paraId="27EB6E6C"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контрольное сличение остатков;</w:t>
      </w:r>
    </w:p>
    <w:p w14:paraId="0DF7DF75"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восстановление количественного учёта;</w:t>
      </w:r>
    </w:p>
    <w:p w14:paraId="7944442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контрольный пересчёт готовой продукции в сырьё;</w:t>
      </w:r>
    </w:p>
    <w:p w14:paraId="4AF74BEE"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0C28D97B"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сравнительный анализ операций.</w:t>
      </w:r>
    </w:p>
    <w:p w14:paraId="162C0C5E"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(е)арифметическая проверка</w:t>
      </w:r>
    </w:p>
    <w:p w14:paraId="32E32CF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(ж) хронологический анализ операций;</w:t>
      </w:r>
    </w:p>
    <w:p w14:paraId="5040F01F"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 xml:space="preserve">(з) прослеживание </w:t>
      </w:r>
    </w:p>
    <w:p w14:paraId="747AA141"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6. </w:t>
      </w:r>
      <w:r w:rsidRPr="00E91385">
        <w:rPr>
          <w:rFonts w:ascii="Times New Roman" w:eastAsia="Times New Roman" w:hAnsi="Times New Roman" w:cs="Times New Roman"/>
          <w:bCs/>
          <w:sz w:val="28"/>
          <w:szCs w:val="28"/>
        </w:rPr>
        <w:t>Фактический контроль включает (несколько вариантов ответов):</w:t>
      </w:r>
    </w:p>
    <w:p w14:paraId="1F8926F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контрольное сличение остатков;</w:t>
      </w:r>
    </w:p>
    <w:p w14:paraId="6BA87804"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инвентаризацию;</w:t>
      </w:r>
    </w:p>
    <w:p w14:paraId="39112AB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осмотр, обследование;</w:t>
      </w:r>
    </w:p>
    <w:p w14:paraId="629F77E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проверка объема выполненных работ;</w:t>
      </w:r>
    </w:p>
    <w:p w14:paraId="1AC6D9B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хронологический анализ операций;</w:t>
      </w:r>
    </w:p>
    <w:p w14:paraId="432AAA45" w14:textId="599A24CE"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p>
    <w:p w14:paraId="397A86A9" w14:textId="4BF3BEA1" w:rsidR="00E91385" w:rsidRDefault="008B2AD1" w:rsidP="00E91385">
      <w:pPr>
        <w:spacing w:after="0"/>
        <w:jc w:val="center"/>
        <w:rPr>
          <w:rFonts w:ascii="Times New Roman" w:eastAsia="Times New Roman" w:hAnsi="Times New Roman" w:cs="Times New Roman"/>
          <w:b/>
          <w:bCs/>
          <w:sz w:val="28"/>
          <w:szCs w:val="28"/>
          <w:lang w:eastAsia="ru-RU"/>
        </w:rPr>
      </w:pPr>
      <w:r w:rsidRPr="008B2AD1">
        <w:rPr>
          <w:rFonts w:ascii="Times New Roman" w:eastAsia="Times New Roman" w:hAnsi="Times New Roman"/>
          <w:sz w:val="28"/>
          <w:szCs w:val="28"/>
          <w:lang w:eastAsia="ru-RU"/>
        </w:rPr>
        <w:t xml:space="preserve"> </w:t>
      </w:r>
      <w:r w:rsidR="00E91385">
        <w:rPr>
          <w:rFonts w:ascii="Times New Roman" w:hAnsi="Times New Roman" w:cs="Times New Roman"/>
          <w:b/>
          <w:sz w:val="28"/>
          <w:szCs w:val="28"/>
        </w:rPr>
        <w:t>Примерные темы для к</w:t>
      </w:r>
      <w:r w:rsidR="00E91385">
        <w:rPr>
          <w:rFonts w:ascii="Times New Roman" w:eastAsia="Times New Roman" w:hAnsi="Times New Roman" w:cs="Times New Roman"/>
          <w:b/>
          <w:bCs/>
          <w:sz w:val="28"/>
          <w:szCs w:val="28"/>
          <w:lang w:eastAsia="ru-RU"/>
        </w:rPr>
        <w:t>онтрольной работы</w:t>
      </w:r>
    </w:p>
    <w:p w14:paraId="4EEE5709" w14:textId="2C8CE2E1" w:rsidR="008B2AD1" w:rsidRPr="008B2AD1" w:rsidRDefault="008B2AD1" w:rsidP="008B2AD1">
      <w:pPr>
        <w:spacing w:after="0"/>
        <w:ind w:firstLine="567"/>
        <w:jc w:val="both"/>
        <w:rPr>
          <w:rFonts w:ascii="Times New Roman" w:eastAsia="Times New Roman" w:hAnsi="Times New Roman"/>
          <w:sz w:val="28"/>
          <w:szCs w:val="28"/>
          <w:lang w:eastAsia="ru-RU"/>
        </w:rPr>
      </w:pPr>
    </w:p>
    <w:p w14:paraId="06C2FCCE" w14:textId="77777777" w:rsidR="008B2AD1" w:rsidRDefault="008B2AD1" w:rsidP="008260BB">
      <w:pPr>
        <w:pStyle w:val="aff3"/>
        <w:keepNext w:val="0"/>
        <w:widowControl w:val="0"/>
        <w:numPr>
          <w:ilvl w:val="0"/>
          <w:numId w:val="24"/>
        </w:numPr>
        <w:tabs>
          <w:tab w:val="clear" w:pos="284"/>
          <w:tab w:val="left" w:pos="1134"/>
        </w:tabs>
        <w:ind w:left="1134" w:hanging="425"/>
        <w:jc w:val="left"/>
        <w:rPr>
          <w:b w:val="0"/>
        </w:rPr>
      </w:pPr>
      <w:r>
        <w:rPr>
          <w:b w:val="0"/>
        </w:rPr>
        <w:t xml:space="preserve">Профилактическая работа эксперта-экономиста на исследуемом предприятии. </w:t>
      </w:r>
    </w:p>
    <w:p w14:paraId="016920A3"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Защитные функции бухгалтерского учета и их взаимосвязь с преступной деятельностью.</w:t>
      </w:r>
    </w:p>
    <w:p w14:paraId="3915D0B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Взаимосвязь принципов государственной судебно-экспертной деятельности и бухгалтерского учета. </w:t>
      </w:r>
    </w:p>
    <w:p w14:paraId="14F53C4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Кодекс административных правонарушений РФ как основа правового регулирования судебной экономической экспертизы. </w:t>
      </w:r>
    </w:p>
    <w:p w14:paraId="1F1714E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мнения сведущих лиц в кассационной и надзорной судебных инстанциях. </w:t>
      </w:r>
    </w:p>
    <w:p w14:paraId="538A1EA9"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Дополнительная, повторная и комплексная экспертизы. </w:t>
      </w:r>
    </w:p>
    <w:p w14:paraId="74C7286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Ограничения при организации и производстве судебной экспертизы.</w:t>
      </w:r>
    </w:p>
    <w:p w14:paraId="176731D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Разработка плана проведения экспертных исследований.</w:t>
      </w:r>
    </w:p>
    <w:p w14:paraId="6CF1021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Фиктивные и подложные документы как объекты судебной экономической экспертизы. </w:t>
      </w:r>
    </w:p>
    <w:p w14:paraId="74EB0506"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lastRenderedPageBreak/>
        <w:t xml:space="preserve">Использование в судебной экономической экспертизе метода восстановления учетных записей по документам. </w:t>
      </w:r>
    </w:p>
    <w:p w14:paraId="772CA5F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встречной проверки. </w:t>
      </w:r>
    </w:p>
    <w:p w14:paraId="06E91A5B"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нормативной проверки. </w:t>
      </w:r>
    </w:p>
    <w:p w14:paraId="37A4CC2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Использование в судебной экономической экспертизе метода контрольного сличения остатков.</w:t>
      </w:r>
    </w:p>
    <w:p w14:paraId="4837FB3C"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сравнительного анализа. </w:t>
      </w:r>
    </w:p>
    <w:p w14:paraId="26AE003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Исследование заключения судебной экономической экспертизы следователем и судом. </w:t>
      </w:r>
    </w:p>
    <w:p w14:paraId="7C4A380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Особенности выявления преступлений, связанных с невозвращением иностранной валюты из-за границы.</w:t>
      </w:r>
    </w:p>
    <w:p w14:paraId="4653874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Экспертное исследование операций с материально-производственными запасами.</w:t>
      </w:r>
    </w:p>
    <w:p w14:paraId="0D78C36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Значение аналитического учета производственных запасов. </w:t>
      </w:r>
    </w:p>
    <w:p w14:paraId="6CEDD4E8"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с основными средствами и нематериальными активами </w:t>
      </w:r>
    </w:p>
    <w:p w14:paraId="7B0DBDD7"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Оценка основных средств, ее значение в решении арбитражных споров.</w:t>
      </w:r>
    </w:p>
    <w:p w14:paraId="5938E128"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учетной информации при выявлении и раскрытии хищений денежных средств под видом операций с нематериальными активами. </w:t>
      </w:r>
    </w:p>
    <w:p w14:paraId="7622A5B4"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Экспертное исследование расчетных операций.</w:t>
      </w:r>
    </w:p>
    <w:p w14:paraId="2A3BD2FE"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Методы документальной проверки при проведении экспертизы расчетных операций. </w:t>
      </w:r>
    </w:p>
    <w:p w14:paraId="541A23A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Методы исследования взаимосвязанных документов при проведении экспертизы расчетных операций.</w:t>
      </w:r>
    </w:p>
    <w:p w14:paraId="09D5AAA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по формированию финансовых результатов и использованию прибыли. </w:t>
      </w:r>
    </w:p>
    <w:p w14:paraId="6500E0B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Судебная экономическая экспертиза в раскрытии преступлений в сфере экономической деятельности. </w:t>
      </w:r>
    </w:p>
    <w:p w14:paraId="6DB8FB8E"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Экспертиза налогообложения организации </w:t>
      </w:r>
    </w:p>
    <w:p w14:paraId="6C97703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Приемы выявления завышения затрат на производство продукции при расследовании преступлений по уклонению от уплаты налогов.</w:t>
      </w:r>
    </w:p>
    <w:p w14:paraId="08B80084"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Процедура назначения экспертизы по налоговым правонарушениям.</w:t>
      </w:r>
    </w:p>
    <w:p w14:paraId="15F86D0C"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Налоговый учет и судебная экономическая экспертиза. </w:t>
      </w:r>
    </w:p>
    <w:p w14:paraId="767C1576"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по учету труда и его оплаты. </w:t>
      </w:r>
    </w:p>
    <w:p w14:paraId="1150413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первичных документов по расчету заработной платы </w:t>
      </w:r>
      <w:r>
        <w:rPr>
          <w:b w:val="0"/>
        </w:rPr>
        <w:lastRenderedPageBreak/>
        <w:t>при расследовании хищений, связанных с операциями по оплате труда.</w:t>
      </w:r>
    </w:p>
    <w:p w14:paraId="63F6CC51" w14:textId="439F0187" w:rsidR="00B95A78" w:rsidRDefault="00B95A78" w:rsidP="00B95A78">
      <w:pPr>
        <w:pStyle w:val="13"/>
        <w:widowControl w:val="0"/>
        <w:tabs>
          <w:tab w:val="left" w:pos="1134"/>
        </w:tabs>
        <w:spacing w:before="0" w:after="0"/>
        <w:jc w:val="both"/>
        <w:rPr>
          <w:sz w:val="28"/>
          <w:szCs w:val="28"/>
        </w:rPr>
      </w:pPr>
    </w:p>
    <w:p w14:paraId="21332436" w14:textId="77777777" w:rsidR="00923A8E" w:rsidRPr="00A24631" w:rsidRDefault="00923A8E" w:rsidP="00DE7169">
      <w:pPr>
        <w:pStyle w:val="1"/>
        <w:spacing w:before="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DE7169">
      <w:pPr>
        <w:keepNext/>
        <w:keepLines/>
        <w:spacing w:after="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DE7169">
      <w:pPr>
        <w:spacing w:after="0" w:line="240" w:lineRule="auto"/>
      </w:pPr>
    </w:p>
    <w:p w14:paraId="60EAEFCE" w14:textId="77777777" w:rsidR="00923A8E"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Default="00C0065B" w:rsidP="00DE7169">
      <w:pPr>
        <w:keepNext/>
        <w:keepLines/>
        <w:spacing w:after="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7DD41789" w14:textId="77777777" w:rsidR="000E3C3B" w:rsidRDefault="000E3C3B"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D972128" w14:textId="77777777" w:rsidR="000E3C3B" w:rsidRPr="00A16E79" w:rsidRDefault="000E3C3B" w:rsidP="00264D1C">
      <w:pPr>
        <w:spacing w:after="0" w:line="240" w:lineRule="auto"/>
        <w:jc w:val="both"/>
        <w:rPr>
          <w:rFonts w:ascii="Times New Roman" w:eastAsia="Times New Roman" w:hAnsi="Times New Roman" w:cs="Times New Roman"/>
          <w:bCs/>
          <w:sz w:val="28"/>
          <w:szCs w:val="28"/>
          <w:lang w:eastAsia="ru-RU"/>
        </w:rPr>
      </w:pPr>
      <w:r w:rsidRPr="00A16E79">
        <w:rPr>
          <w:rFonts w:ascii="Times New Roman" w:eastAsia="Times New Roman" w:hAnsi="Times New Roman" w:cs="Times New Roman"/>
          <w:bCs/>
          <w:sz w:val="28"/>
          <w:szCs w:val="28"/>
          <w:lang w:eastAsia="ru-RU"/>
        </w:rPr>
        <w:t>Образовательная программа «Экономика и бизнес»</w:t>
      </w:r>
    </w:p>
    <w:p w14:paraId="79DFB167" w14:textId="77777777" w:rsidR="000E3C3B" w:rsidRPr="00A16E79" w:rsidRDefault="000E3C3B" w:rsidP="00264D1C">
      <w:pPr>
        <w:spacing w:after="0" w:line="240" w:lineRule="auto"/>
        <w:jc w:val="both"/>
        <w:rPr>
          <w:rFonts w:ascii="Times New Roman" w:hAnsi="Times New Roman" w:cs="Times New Roman"/>
          <w:sz w:val="28"/>
          <w:szCs w:val="28"/>
        </w:rPr>
      </w:pPr>
      <w:r w:rsidRPr="00A16E79">
        <w:rPr>
          <w:rFonts w:ascii="Times New Roman" w:hAnsi="Times New Roman" w:cs="Times New Roman"/>
          <w:sz w:val="28"/>
          <w:szCs w:val="28"/>
        </w:rPr>
        <w:t>Профиль «Финансовая разведка»</w:t>
      </w:r>
    </w:p>
    <w:p w14:paraId="15A5AD43" w14:textId="77777777" w:rsidR="000E3C3B" w:rsidRPr="00A16E79" w:rsidRDefault="000E3C3B" w:rsidP="00264D1C">
      <w:pPr>
        <w:spacing w:after="0" w:line="240" w:lineRule="auto"/>
        <w:jc w:val="both"/>
        <w:rPr>
          <w:rFonts w:ascii="Times New Roman" w:eastAsia="Times New Roman" w:hAnsi="Times New Roman" w:cs="Times New Roman"/>
          <w:bCs/>
          <w:sz w:val="28"/>
          <w:szCs w:val="28"/>
          <w:lang w:eastAsia="ru-RU"/>
        </w:rPr>
      </w:pPr>
      <w:r w:rsidRPr="00A16E79">
        <w:rPr>
          <w:rFonts w:ascii="Times New Roman" w:eastAsia="Times New Roman" w:hAnsi="Times New Roman" w:cs="Times New Roman"/>
          <w:bCs/>
          <w:sz w:val="28"/>
          <w:szCs w:val="28"/>
          <w:lang w:eastAsia="ru-RU"/>
        </w:rPr>
        <w:t>Образовательная программа «</w:t>
      </w:r>
      <w:r w:rsidRPr="00A16E79">
        <w:rPr>
          <w:rFonts w:ascii="Times New Roman" w:hAnsi="Times New Roman"/>
          <w:sz w:val="28"/>
          <w:szCs w:val="28"/>
        </w:rPr>
        <w:t>Финансовая разведка, управление рисками и экономическая безопасность</w:t>
      </w:r>
      <w:r w:rsidRPr="00A16E79">
        <w:rPr>
          <w:rFonts w:ascii="Times New Roman" w:eastAsia="Times New Roman" w:hAnsi="Times New Roman" w:cs="Times New Roman"/>
          <w:bCs/>
          <w:sz w:val="28"/>
          <w:szCs w:val="28"/>
          <w:lang w:eastAsia="ru-RU"/>
        </w:rPr>
        <w:t>»</w:t>
      </w:r>
    </w:p>
    <w:p w14:paraId="7950032F" w14:textId="387AFCDF" w:rsidR="000E3C3B" w:rsidRPr="00A16E79" w:rsidRDefault="000E3C3B" w:rsidP="00264D1C">
      <w:pPr>
        <w:spacing w:after="0" w:line="240" w:lineRule="auto"/>
        <w:jc w:val="both"/>
        <w:rPr>
          <w:rFonts w:ascii="Times New Roman" w:eastAsia="Times New Roman" w:hAnsi="Times New Roman" w:cs="Times New Roman"/>
          <w:sz w:val="28"/>
          <w:szCs w:val="28"/>
          <w:lang w:eastAsia="ru-RU"/>
        </w:rPr>
      </w:pPr>
      <w:r w:rsidRPr="00A16E79">
        <w:rPr>
          <w:rFonts w:ascii="Times New Roman" w:hAnsi="Times New Roman" w:cs="Times New Roman"/>
          <w:sz w:val="28"/>
          <w:szCs w:val="28"/>
        </w:rPr>
        <w:t>Профиль «Финансовая разведка»</w:t>
      </w:r>
    </w:p>
    <w:p w14:paraId="11606A51" w14:textId="2EAB6018" w:rsidR="00D546C7" w:rsidRPr="00D546C7" w:rsidRDefault="00D546C7"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6</w:t>
      </w:r>
    </w:p>
    <w:tbl>
      <w:tblPr>
        <w:tblStyle w:val="aa"/>
        <w:tblW w:w="5000" w:type="pct"/>
        <w:tblLook w:val="04A0" w:firstRow="1" w:lastRow="0" w:firstColumn="1" w:lastColumn="0" w:noHBand="0" w:noVBand="1"/>
      </w:tblPr>
      <w:tblGrid>
        <w:gridCol w:w="2492"/>
        <w:gridCol w:w="2211"/>
        <w:gridCol w:w="2378"/>
        <w:gridCol w:w="2407"/>
      </w:tblGrid>
      <w:tr w:rsidR="00D546C7" w:rsidRPr="00350C1D" w14:paraId="149AF5F1" w14:textId="77777777" w:rsidTr="00350C1D">
        <w:tc>
          <w:tcPr>
            <w:tcW w:w="1347" w:type="pct"/>
            <w:vAlign w:val="center"/>
          </w:tcPr>
          <w:p w14:paraId="677FBA65" w14:textId="63A4C9EA" w:rsidR="00D546C7" w:rsidRPr="00350C1D" w:rsidRDefault="00D546C7" w:rsidP="00AC0889">
            <w:pPr>
              <w:jc w:val="center"/>
              <w:rPr>
                <w:sz w:val="24"/>
                <w:szCs w:val="24"/>
              </w:rPr>
            </w:pPr>
            <w:r w:rsidRPr="00350C1D">
              <w:rPr>
                <w:sz w:val="24"/>
                <w:szCs w:val="24"/>
              </w:rPr>
              <w:t>Наименование компетенции</w:t>
            </w:r>
          </w:p>
        </w:tc>
        <w:tc>
          <w:tcPr>
            <w:tcW w:w="1199" w:type="pct"/>
            <w:vAlign w:val="center"/>
          </w:tcPr>
          <w:p w14:paraId="2A1EB293" w14:textId="43E311A4" w:rsidR="00D546C7" w:rsidRPr="00350C1D" w:rsidRDefault="00E83E20" w:rsidP="00AC0889">
            <w:pPr>
              <w:jc w:val="center"/>
              <w:rPr>
                <w:sz w:val="24"/>
                <w:szCs w:val="24"/>
              </w:rPr>
            </w:pPr>
            <w:r w:rsidRPr="00350C1D">
              <w:rPr>
                <w:sz w:val="24"/>
                <w:szCs w:val="24"/>
              </w:rPr>
              <w:t>Наименование индикаторов</w:t>
            </w:r>
            <w:r w:rsidR="00D546C7" w:rsidRPr="00350C1D">
              <w:rPr>
                <w:sz w:val="24"/>
                <w:szCs w:val="24"/>
              </w:rPr>
              <w:t xml:space="preserve"> достижения компетенции</w:t>
            </w:r>
          </w:p>
        </w:tc>
        <w:tc>
          <w:tcPr>
            <w:tcW w:w="1169" w:type="pct"/>
            <w:vAlign w:val="center"/>
          </w:tcPr>
          <w:p w14:paraId="76B56ADF" w14:textId="2C82EDAB" w:rsidR="00D546C7" w:rsidRPr="00350C1D" w:rsidRDefault="00D546C7" w:rsidP="00AC0889">
            <w:pPr>
              <w:jc w:val="center"/>
              <w:rPr>
                <w:sz w:val="24"/>
                <w:szCs w:val="24"/>
              </w:rPr>
            </w:pPr>
            <w:r w:rsidRPr="00350C1D">
              <w:rPr>
                <w:sz w:val="24"/>
                <w:szCs w:val="24"/>
              </w:rPr>
              <w:t xml:space="preserve">Результаты обучения </w:t>
            </w:r>
            <w:r w:rsidR="00E83E20" w:rsidRPr="00350C1D">
              <w:rPr>
                <w:sz w:val="24"/>
                <w:szCs w:val="24"/>
              </w:rPr>
              <w:t>(умения</w:t>
            </w:r>
            <w:r w:rsidRPr="00350C1D">
              <w:rPr>
                <w:sz w:val="24"/>
                <w:szCs w:val="24"/>
              </w:rPr>
              <w:t xml:space="preserve"> и знания), соотнесенные с индикаторами достижения компетенции</w:t>
            </w:r>
          </w:p>
        </w:tc>
        <w:tc>
          <w:tcPr>
            <w:tcW w:w="1284" w:type="pct"/>
            <w:vAlign w:val="center"/>
          </w:tcPr>
          <w:p w14:paraId="28D1D311" w14:textId="77777777" w:rsidR="00D546C7" w:rsidRPr="00350C1D" w:rsidRDefault="00D546C7" w:rsidP="00AC0889">
            <w:pPr>
              <w:jc w:val="center"/>
              <w:rPr>
                <w:sz w:val="24"/>
                <w:szCs w:val="24"/>
              </w:rPr>
            </w:pPr>
            <w:r w:rsidRPr="00350C1D">
              <w:rPr>
                <w:sz w:val="24"/>
                <w:szCs w:val="24"/>
              </w:rPr>
              <w:t>Типовые контрольные задания</w:t>
            </w:r>
          </w:p>
        </w:tc>
      </w:tr>
      <w:tr w:rsidR="0059600F" w:rsidRPr="00350C1D" w14:paraId="610377A0" w14:textId="77777777" w:rsidTr="00350C1D">
        <w:tc>
          <w:tcPr>
            <w:tcW w:w="1347" w:type="pct"/>
            <w:vMerge w:val="restart"/>
            <w:vAlign w:val="center"/>
          </w:tcPr>
          <w:p w14:paraId="43EFE767" w14:textId="75C85484" w:rsidR="00AC0889" w:rsidRPr="009A7319" w:rsidRDefault="00AC0889" w:rsidP="00AC0889">
            <w:pPr>
              <w:jc w:val="both"/>
              <w:rPr>
                <w:color w:val="000000"/>
                <w:sz w:val="24"/>
                <w:szCs w:val="24"/>
              </w:rPr>
            </w:pPr>
            <w:r w:rsidRPr="009A7319">
              <w:rPr>
                <w:color w:val="000000"/>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 (ПКП-2)</w:t>
            </w:r>
          </w:p>
          <w:p w14:paraId="3942A0C5" w14:textId="3CDB4B98" w:rsidR="00793DB8" w:rsidRPr="009A7319" w:rsidRDefault="00793DB8" w:rsidP="00AC0889">
            <w:pPr>
              <w:jc w:val="both"/>
              <w:rPr>
                <w:b/>
                <w:bCs/>
                <w:color w:val="000000"/>
                <w:sz w:val="24"/>
                <w:szCs w:val="24"/>
              </w:rPr>
            </w:pPr>
          </w:p>
          <w:p w14:paraId="17D9CBF6" w14:textId="4C1E72E4" w:rsidR="0059600F" w:rsidRPr="009A7319" w:rsidRDefault="0059600F" w:rsidP="00AC0889">
            <w:pPr>
              <w:jc w:val="both"/>
              <w:rPr>
                <w:sz w:val="24"/>
                <w:szCs w:val="24"/>
              </w:rPr>
            </w:pPr>
          </w:p>
        </w:tc>
        <w:tc>
          <w:tcPr>
            <w:tcW w:w="1199" w:type="pct"/>
            <w:vMerge w:val="restart"/>
            <w:vAlign w:val="center"/>
          </w:tcPr>
          <w:p w14:paraId="197252B1" w14:textId="5FDB7215" w:rsidR="0059600F" w:rsidRPr="009A7319" w:rsidRDefault="00793DB8" w:rsidP="00AC0889">
            <w:pPr>
              <w:jc w:val="both"/>
              <w:rPr>
                <w:sz w:val="24"/>
                <w:szCs w:val="24"/>
              </w:rPr>
            </w:pPr>
            <w:r w:rsidRPr="009A7319">
              <w:rPr>
                <w:rFonts w:eastAsia="Calibri"/>
                <w:sz w:val="24"/>
                <w:szCs w:val="24"/>
              </w:rPr>
              <w:t>1. Разрабатывает, совершенствует, выбирает наиболее эффективные методики выявления и оценки риска ОД/ФТ в отношении риска клиента</w:t>
            </w:r>
          </w:p>
        </w:tc>
        <w:tc>
          <w:tcPr>
            <w:tcW w:w="1169" w:type="pct"/>
            <w:vAlign w:val="center"/>
          </w:tcPr>
          <w:p w14:paraId="07A75E11" w14:textId="310C1C71" w:rsidR="0059600F" w:rsidRPr="009A7319" w:rsidRDefault="00793DB8" w:rsidP="00AC0889">
            <w:pPr>
              <w:tabs>
                <w:tab w:val="left" w:pos="540"/>
              </w:tabs>
              <w:autoSpaceDE w:val="0"/>
              <w:autoSpaceDN w:val="0"/>
              <w:adjustRightInd w:val="0"/>
              <w:contextualSpacing/>
              <w:jc w:val="both"/>
              <w:rPr>
                <w:b/>
                <w:color w:val="FF0000"/>
                <w:sz w:val="24"/>
                <w:szCs w:val="24"/>
              </w:rPr>
            </w:pPr>
            <w:r w:rsidRPr="009A7319">
              <w:rPr>
                <w:b/>
                <w:sz w:val="24"/>
                <w:szCs w:val="24"/>
              </w:rPr>
              <w:t>Знание:</w:t>
            </w:r>
            <w:r w:rsidRPr="009A7319">
              <w:rPr>
                <w:rFonts w:eastAsia="Calibri"/>
                <w:sz w:val="24"/>
                <w:szCs w:val="24"/>
              </w:rPr>
              <w:t xml:space="preserve"> методик экономических экспертиз и специальных исследований в деятельности хозяйствующих субъектов</w:t>
            </w:r>
          </w:p>
        </w:tc>
        <w:tc>
          <w:tcPr>
            <w:tcW w:w="1284" w:type="pct"/>
            <w:vAlign w:val="center"/>
          </w:tcPr>
          <w:p w14:paraId="1E1B2BB8" w14:textId="77777777" w:rsidR="00793DB8" w:rsidRPr="009A7319" w:rsidRDefault="00793DB8" w:rsidP="00AC0889">
            <w:pPr>
              <w:jc w:val="both"/>
              <w:rPr>
                <w:sz w:val="24"/>
                <w:szCs w:val="24"/>
              </w:rPr>
            </w:pPr>
            <w:r w:rsidRPr="009A7319">
              <w:rPr>
                <w:sz w:val="24"/>
                <w:szCs w:val="24"/>
              </w:rPr>
              <w:t>Задание 1</w:t>
            </w:r>
          </w:p>
          <w:p w14:paraId="1368F8E1" w14:textId="77777777" w:rsidR="00793DB8" w:rsidRPr="009A7319" w:rsidRDefault="00793DB8" w:rsidP="00AC0889">
            <w:pPr>
              <w:jc w:val="both"/>
              <w:rPr>
                <w:sz w:val="24"/>
                <w:szCs w:val="24"/>
                <w:highlight w:val="yellow"/>
              </w:rPr>
            </w:pPr>
            <w:r w:rsidRPr="009A7319">
              <w:rPr>
                <w:sz w:val="24"/>
                <w:szCs w:val="24"/>
              </w:rPr>
              <w:t>Обоснуйте права и обязанности эксперта-бухгалтера. Профессиональные и квалификационные требования.</w:t>
            </w:r>
          </w:p>
          <w:p w14:paraId="1FBEC125" w14:textId="0BADB659" w:rsidR="00793DB8" w:rsidRPr="009A7319" w:rsidRDefault="00E83E20" w:rsidP="00AC0889">
            <w:pPr>
              <w:jc w:val="both"/>
              <w:rPr>
                <w:sz w:val="24"/>
                <w:szCs w:val="24"/>
                <w:highlight w:val="yellow"/>
              </w:rPr>
            </w:pPr>
            <w:r w:rsidRPr="009A7319">
              <w:rPr>
                <w:rFonts w:eastAsia="Calibri"/>
                <w:sz w:val="24"/>
                <w:szCs w:val="24"/>
                <w:lang w:eastAsia="ar-SA"/>
              </w:rPr>
              <w:br/>
            </w:r>
            <w:r w:rsidR="00793DB8" w:rsidRPr="009A7319">
              <w:rPr>
                <w:rFonts w:eastAsia="Calibri"/>
                <w:sz w:val="24"/>
                <w:szCs w:val="24"/>
                <w:lang w:eastAsia="ar-SA"/>
              </w:rPr>
              <w:t>Тесты:</w:t>
            </w:r>
          </w:p>
          <w:p w14:paraId="7404595E" w14:textId="77777777" w:rsidR="00793DB8" w:rsidRPr="009A7319" w:rsidRDefault="00793DB8" w:rsidP="00AC0889">
            <w:pPr>
              <w:jc w:val="both"/>
              <w:rPr>
                <w:sz w:val="24"/>
                <w:szCs w:val="24"/>
              </w:rPr>
            </w:pPr>
            <w:r w:rsidRPr="009A7319">
              <w:rPr>
                <w:sz w:val="24"/>
                <w:szCs w:val="24"/>
              </w:rPr>
              <w:t>1. Какие виды судебных экспертиз относятся к экономическим?</w:t>
            </w:r>
          </w:p>
          <w:p w14:paraId="65E55C70" w14:textId="77777777" w:rsidR="00793DB8" w:rsidRPr="009A7319" w:rsidRDefault="00793DB8" w:rsidP="00AC0889">
            <w:pPr>
              <w:jc w:val="both"/>
              <w:rPr>
                <w:sz w:val="24"/>
                <w:szCs w:val="24"/>
              </w:rPr>
            </w:pPr>
            <w:r w:rsidRPr="009A7319">
              <w:rPr>
                <w:sz w:val="24"/>
                <w:szCs w:val="24"/>
              </w:rPr>
              <w:t>а) экспертиза продовольственных товаров;</w:t>
            </w:r>
          </w:p>
          <w:p w14:paraId="2B18271B" w14:textId="77777777" w:rsidR="00793DB8" w:rsidRPr="009A7319" w:rsidRDefault="00793DB8" w:rsidP="00AC0889">
            <w:pPr>
              <w:jc w:val="both"/>
              <w:rPr>
                <w:sz w:val="24"/>
                <w:szCs w:val="24"/>
              </w:rPr>
            </w:pPr>
            <w:r w:rsidRPr="009A7319">
              <w:rPr>
                <w:sz w:val="24"/>
                <w:szCs w:val="24"/>
              </w:rPr>
              <w:t>б) планово-финансовая;</w:t>
            </w:r>
          </w:p>
          <w:p w14:paraId="58A0F84B" w14:textId="77777777" w:rsidR="00793DB8" w:rsidRPr="009A7319" w:rsidRDefault="00793DB8" w:rsidP="00AC0889">
            <w:pPr>
              <w:jc w:val="both"/>
              <w:rPr>
                <w:sz w:val="24"/>
                <w:szCs w:val="24"/>
              </w:rPr>
            </w:pPr>
            <w:r w:rsidRPr="009A7319">
              <w:rPr>
                <w:sz w:val="24"/>
                <w:szCs w:val="24"/>
              </w:rPr>
              <w:t>в) финансово-кредитная;</w:t>
            </w:r>
          </w:p>
          <w:p w14:paraId="32624C02" w14:textId="77777777" w:rsidR="00793DB8" w:rsidRPr="009A7319" w:rsidRDefault="00793DB8" w:rsidP="00AC0889">
            <w:pPr>
              <w:jc w:val="both"/>
              <w:rPr>
                <w:sz w:val="24"/>
                <w:szCs w:val="24"/>
              </w:rPr>
            </w:pPr>
            <w:r w:rsidRPr="009A7319">
              <w:rPr>
                <w:sz w:val="24"/>
                <w:szCs w:val="24"/>
              </w:rPr>
              <w:t>г) бухгалтерская;</w:t>
            </w:r>
          </w:p>
          <w:p w14:paraId="000ABEC0" w14:textId="77777777" w:rsidR="00793DB8" w:rsidRPr="009A7319" w:rsidRDefault="00793DB8" w:rsidP="00AC0889">
            <w:pPr>
              <w:jc w:val="both"/>
              <w:rPr>
                <w:sz w:val="24"/>
                <w:szCs w:val="24"/>
              </w:rPr>
            </w:pPr>
            <w:r w:rsidRPr="009A7319">
              <w:rPr>
                <w:sz w:val="24"/>
                <w:szCs w:val="24"/>
              </w:rPr>
              <w:t>д) компьютерно-техническая.</w:t>
            </w:r>
          </w:p>
          <w:p w14:paraId="37446CF2" w14:textId="77777777" w:rsidR="00793DB8" w:rsidRPr="009A7319" w:rsidRDefault="00793DB8" w:rsidP="00AC0889">
            <w:pPr>
              <w:tabs>
                <w:tab w:val="left" w:pos="993"/>
              </w:tabs>
              <w:jc w:val="both"/>
              <w:rPr>
                <w:sz w:val="24"/>
                <w:szCs w:val="24"/>
              </w:rPr>
            </w:pPr>
          </w:p>
          <w:p w14:paraId="5714454C" w14:textId="77777777" w:rsidR="00793DB8" w:rsidRPr="009A7319" w:rsidRDefault="00793DB8" w:rsidP="00AC0889">
            <w:pPr>
              <w:jc w:val="both"/>
              <w:rPr>
                <w:sz w:val="24"/>
                <w:szCs w:val="24"/>
              </w:rPr>
            </w:pPr>
            <w:r w:rsidRPr="009A7319">
              <w:rPr>
                <w:sz w:val="24"/>
                <w:szCs w:val="24"/>
              </w:rPr>
              <w:t>2. Хозяйственный учет – это:</w:t>
            </w:r>
          </w:p>
          <w:p w14:paraId="3FB363BA" w14:textId="5EC26612" w:rsidR="00793DB8" w:rsidRPr="009A7319" w:rsidRDefault="00793DB8" w:rsidP="00AC0889">
            <w:pPr>
              <w:tabs>
                <w:tab w:val="left" w:pos="993"/>
              </w:tabs>
              <w:jc w:val="both"/>
              <w:rPr>
                <w:sz w:val="24"/>
                <w:szCs w:val="24"/>
              </w:rPr>
            </w:pPr>
            <w:r w:rsidRPr="009A7319">
              <w:rPr>
                <w:sz w:val="24"/>
                <w:szCs w:val="24"/>
              </w:rPr>
              <w:t>а)</w:t>
            </w:r>
            <w:r w:rsidR="00E83E20" w:rsidRPr="009A7319">
              <w:rPr>
                <w:sz w:val="24"/>
                <w:szCs w:val="24"/>
              </w:rPr>
              <w:t xml:space="preserve"> </w:t>
            </w:r>
            <w:r w:rsidRPr="009A7319">
              <w:rPr>
                <w:sz w:val="24"/>
                <w:szCs w:val="24"/>
              </w:rPr>
              <w:t>оперативный учет, бухгалтерский учет, налоговый учет, управленческий учет, производственный учет;</w:t>
            </w:r>
          </w:p>
          <w:p w14:paraId="6005BEB8" w14:textId="62D29E46" w:rsidR="00793DB8" w:rsidRPr="009A7319" w:rsidRDefault="00793DB8" w:rsidP="00AC0889">
            <w:pPr>
              <w:tabs>
                <w:tab w:val="left" w:pos="993"/>
              </w:tabs>
              <w:jc w:val="both"/>
              <w:rPr>
                <w:sz w:val="24"/>
                <w:szCs w:val="24"/>
              </w:rPr>
            </w:pPr>
            <w:r w:rsidRPr="009A7319">
              <w:rPr>
                <w:sz w:val="24"/>
                <w:szCs w:val="24"/>
              </w:rPr>
              <w:t>б)</w:t>
            </w:r>
            <w:r w:rsidR="00E83E20" w:rsidRPr="009A7319">
              <w:rPr>
                <w:sz w:val="24"/>
                <w:szCs w:val="24"/>
              </w:rPr>
              <w:t xml:space="preserve"> </w:t>
            </w:r>
            <w:r w:rsidRPr="009A7319">
              <w:rPr>
                <w:sz w:val="24"/>
                <w:szCs w:val="24"/>
              </w:rPr>
              <w:t>оперативный учет, бухгалтерский учет, налоговый учет, статистический учет;</w:t>
            </w:r>
          </w:p>
          <w:p w14:paraId="5772851D" w14:textId="62D5E259" w:rsidR="00793DB8" w:rsidRPr="009A7319" w:rsidRDefault="00793DB8" w:rsidP="00AC0889">
            <w:pPr>
              <w:tabs>
                <w:tab w:val="left" w:pos="993"/>
              </w:tabs>
              <w:jc w:val="both"/>
              <w:rPr>
                <w:sz w:val="24"/>
                <w:szCs w:val="24"/>
              </w:rPr>
            </w:pPr>
            <w:r w:rsidRPr="009A7319">
              <w:rPr>
                <w:sz w:val="24"/>
                <w:szCs w:val="24"/>
              </w:rPr>
              <w:t>в)</w:t>
            </w:r>
            <w:r w:rsidR="00E83E20" w:rsidRPr="009A7319">
              <w:rPr>
                <w:sz w:val="24"/>
                <w:szCs w:val="24"/>
              </w:rPr>
              <w:t xml:space="preserve"> </w:t>
            </w:r>
            <w:r w:rsidRPr="009A7319">
              <w:rPr>
                <w:sz w:val="24"/>
                <w:szCs w:val="24"/>
              </w:rPr>
              <w:t>оперативный учет, бухгалтерский учет, управленческий учет, налоговый учет, статистический учет.</w:t>
            </w:r>
          </w:p>
          <w:p w14:paraId="5F69956E" w14:textId="77777777" w:rsidR="00793DB8" w:rsidRPr="009A7319" w:rsidRDefault="00793DB8" w:rsidP="00AC0889">
            <w:pPr>
              <w:tabs>
                <w:tab w:val="left" w:pos="993"/>
              </w:tabs>
              <w:jc w:val="both"/>
              <w:rPr>
                <w:sz w:val="24"/>
                <w:szCs w:val="24"/>
              </w:rPr>
            </w:pPr>
          </w:p>
          <w:p w14:paraId="70968C60" w14:textId="77777777" w:rsidR="00793DB8" w:rsidRPr="009A7319" w:rsidRDefault="00793DB8" w:rsidP="00AC0889">
            <w:pPr>
              <w:jc w:val="both"/>
              <w:rPr>
                <w:sz w:val="24"/>
                <w:szCs w:val="24"/>
              </w:rPr>
            </w:pPr>
            <w:r w:rsidRPr="009A7319">
              <w:rPr>
                <w:sz w:val="24"/>
                <w:szCs w:val="24"/>
              </w:rPr>
              <w:t>3. В связи с назначением судебной экономической экспертизы вправе ли лица, участвующие в деле, ходатайствовать о привлечении в качестве экспертов названных ими лиц или называть конкретное экспертное учреждение?</w:t>
            </w:r>
          </w:p>
          <w:p w14:paraId="5A9442E6" w14:textId="77777777" w:rsidR="00793DB8" w:rsidRPr="009A7319" w:rsidRDefault="00793DB8" w:rsidP="00AC0889">
            <w:pPr>
              <w:jc w:val="both"/>
              <w:rPr>
                <w:sz w:val="24"/>
                <w:szCs w:val="24"/>
              </w:rPr>
            </w:pPr>
            <w:r w:rsidRPr="009A7319">
              <w:rPr>
                <w:sz w:val="24"/>
                <w:szCs w:val="24"/>
              </w:rPr>
              <w:t>а) вправе;</w:t>
            </w:r>
          </w:p>
          <w:p w14:paraId="04D74D7F" w14:textId="77777777" w:rsidR="00793DB8" w:rsidRPr="009A7319" w:rsidRDefault="00793DB8" w:rsidP="00AC0889">
            <w:pPr>
              <w:jc w:val="both"/>
              <w:rPr>
                <w:sz w:val="24"/>
                <w:szCs w:val="24"/>
              </w:rPr>
            </w:pPr>
            <w:r w:rsidRPr="009A7319">
              <w:rPr>
                <w:sz w:val="24"/>
                <w:szCs w:val="24"/>
              </w:rPr>
              <w:t>б) не вправе;</w:t>
            </w:r>
          </w:p>
          <w:p w14:paraId="52C4AFBE" w14:textId="77777777" w:rsidR="00793DB8" w:rsidRPr="009A7319" w:rsidRDefault="00793DB8" w:rsidP="00AC0889">
            <w:pPr>
              <w:jc w:val="both"/>
              <w:rPr>
                <w:sz w:val="24"/>
                <w:szCs w:val="24"/>
              </w:rPr>
            </w:pPr>
            <w:r w:rsidRPr="009A7319">
              <w:rPr>
                <w:sz w:val="24"/>
                <w:szCs w:val="24"/>
              </w:rPr>
              <w:t>в) вправе только при производстве повторной экспертизы.</w:t>
            </w:r>
          </w:p>
          <w:p w14:paraId="5DE06240" w14:textId="77777777" w:rsidR="00793DB8" w:rsidRPr="009A7319" w:rsidRDefault="00793DB8" w:rsidP="00AC0889">
            <w:pPr>
              <w:jc w:val="both"/>
              <w:rPr>
                <w:sz w:val="24"/>
                <w:szCs w:val="24"/>
              </w:rPr>
            </w:pPr>
            <w:r w:rsidRPr="009A7319">
              <w:rPr>
                <w:sz w:val="24"/>
                <w:szCs w:val="24"/>
              </w:rPr>
              <w:t>4. Оценка заключения эксперта-бухгалтера производится:</w:t>
            </w:r>
          </w:p>
          <w:p w14:paraId="04260D7E" w14:textId="77AD1E13" w:rsidR="00793DB8" w:rsidRPr="009A7319" w:rsidRDefault="00793DB8" w:rsidP="00AC0889">
            <w:pPr>
              <w:tabs>
                <w:tab w:val="left" w:pos="993"/>
              </w:tabs>
              <w:jc w:val="both"/>
              <w:rPr>
                <w:sz w:val="24"/>
                <w:szCs w:val="24"/>
              </w:rPr>
            </w:pPr>
            <w:r w:rsidRPr="009A7319">
              <w:rPr>
                <w:sz w:val="24"/>
                <w:szCs w:val="24"/>
              </w:rPr>
              <w:t>а)</w:t>
            </w:r>
            <w:r w:rsidR="00E83E20" w:rsidRPr="009A7319">
              <w:rPr>
                <w:sz w:val="24"/>
                <w:szCs w:val="24"/>
              </w:rPr>
              <w:t xml:space="preserve"> </w:t>
            </w:r>
            <w:r w:rsidRPr="009A7319">
              <w:rPr>
                <w:sz w:val="24"/>
                <w:szCs w:val="24"/>
              </w:rPr>
              <w:t>в части соблюдения процессуальных требований;</w:t>
            </w:r>
          </w:p>
          <w:p w14:paraId="42E03EE4" w14:textId="706EF3E6" w:rsidR="00793DB8" w:rsidRPr="009A7319" w:rsidRDefault="00793DB8" w:rsidP="00AC0889">
            <w:pPr>
              <w:tabs>
                <w:tab w:val="left" w:pos="993"/>
              </w:tabs>
              <w:jc w:val="both"/>
              <w:rPr>
                <w:sz w:val="24"/>
                <w:szCs w:val="24"/>
              </w:rPr>
            </w:pPr>
            <w:r w:rsidRPr="009A7319">
              <w:rPr>
                <w:sz w:val="24"/>
                <w:szCs w:val="24"/>
              </w:rPr>
              <w:t>б)</w:t>
            </w:r>
            <w:r w:rsidR="00E83E20" w:rsidRPr="009A7319">
              <w:rPr>
                <w:sz w:val="24"/>
                <w:szCs w:val="24"/>
              </w:rPr>
              <w:t xml:space="preserve"> </w:t>
            </w:r>
            <w:r w:rsidRPr="009A7319">
              <w:rPr>
                <w:sz w:val="24"/>
                <w:szCs w:val="24"/>
              </w:rPr>
              <w:t>по существу содержания;</w:t>
            </w:r>
          </w:p>
          <w:p w14:paraId="702F48A9" w14:textId="4DCC36FB" w:rsidR="0059600F" w:rsidRPr="009A7319" w:rsidRDefault="00793DB8" w:rsidP="00AC0889">
            <w:pPr>
              <w:tabs>
                <w:tab w:val="left" w:pos="993"/>
              </w:tabs>
              <w:jc w:val="both"/>
              <w:rPr>
                <w:b/>
                <w:color w:val="FF0000"/>
                <w:sz w:val="24"/>
                <w:szCs w:val="24"/>
              </w:rPr>
            </w:pPr>
            <w:r w:rsidRPr="009A7319">
              <w:rPr>
                <w:sz w:val="24"/>
                <w:szCs w:val="24"/>
              </w:rPr>
              <w:lastRenderedPageBreak/>
              <w:t>в)</w:t>
            </w:r>
            <w:r w:rsidR="00E83E20" w:rsidRPr="009A7319">
              <w:rPr>
                <w:sz w:val="24"/>
                <w:szCs w:val="24"/>
              </w:rPr>
              <w:t xml:space="preserve"> </w:t>
            </w:r>
            <w:r w:rsidRPr="009A7319">
              <w:rPr>
                <w:sz w:val="24"/>
                <w:szCs w:val="24"/>
              </w:rPr>
              <w:t>в части соблюдения процессуальных требований и по существу содержания.</w:t>
            </w:r>
          </w:p>
        </w:tc>
      </w:tr>
      <w:tr w:rsidR="0059600F" w:rsidRPr="00350C1D" w14:paraId="27707238" w14:textId="77777777" w:rsidTr="00350C1D">
        <w:tc>
          <w:tcPr>
            <w:tcW w:w="1347" w:type="pct"/>
            <w:vMerge/>
            <w:vAlign w:val="center"/>
          </w:tcPr>
          <w:p w14:paraId="5D111542" w14:textId="77777777" w:rsidR="0059600F" w:rsidRPr="009A7319" w:rsidRDefault="0059600F" w:rsidP="00AC0889">
            <w:pPr>
              <w:jc w:val="both"/>
              <w:rPr>
                <w:sz w:val="24"/>
                <w:szCs w:val="24"/>
                <w:highlight w:val="cyan"/>
              </w:rPr>
            </w:pPr>
          </w:p>
        </w:tc>
        <w:tc>
          <w:tcPr>
            <w:tcW w:w="1199" w:type="pct"/>
            <w:vMerge/>
            <w:vAlign w:val="center"/>
          </w:tcPr>
          <w:p w14:paraId="73696089" w14:textId="77777777" w:rsidR="0059600F" w:rsidRPr="009A7319" w:rsidRDefault="0059600F" w:rsidP="00AC0889">
            <w:pPr>
              <w:jc w:val="both"/>
              <w:rPr>
                <w:sz w:val="24"/>
                <w:szCs w:val="24"/>
                <w:highlight w:val="cyan"/>
              </w:rPr>
            </w:pPr>
          </w:p>
        </w:tc>
        <w:tc>
          <w:tcPr>
            <w:tcW w:w="1169" w:type="pct"/>
            <w:vAlign w:val="center"/>
          </w:tcPr>
          <w:p w14:paraId="2CA966A0" w14:textId="44052468" w:rsidR="0059600F" w:rsidRPr="009A7319" w:rsidRDefault="00793DB8" w:rsidP="00AC0889">
            <w:pPr>
              <w:jc w:val="both"/>
              <w:rPr>
                <w:b/>
                <w:color w:val="FF0000"/>
                <w:sz w:val="24"/>
                <w:szCs w:val="24"/>
              </w:rPr>
            </w:pPr>
            <w:r w:rsidRPr="009A7319">
              <w:rPr>
                <w:b/>
                <w:sz w:val="24"/>
                <w:szCs w:val="24"/>
              </w:rPr>
              <w:t>Умение:</w:t>
            </w:r>
            <w:r w:rsidRPr="009A7319">
              <w:rPr>
                <w:rFonts w:eastAsia="Calibri"/>
                <w:sz w:val="24"/>
                <w:szCs w:val="24"/>
              </w:rPr>
              <w:t xml:space="preserve"> разрабатывать, совершенствовать, выбирать наиболее эффективные методики экономических экспертиз и специальных исследований в деятельности хозяйствующих субъектов</w:t>
            </w:r>
          </w:p>
        </w:tc>
        <w:tc>
          <w:tcPr>
            <w:tcW w:w="1284" w:type="pct"/>
            <w:vAlign w:val="center"/>
          </w:tcPr>
          <w:p w14:paraId="4C2D1F6A" w14:textId="77777777" w:rsidR="00793DB8" w:rsidRPr="009A7319" w:rsidRDefault="00793DB8" w:rsidP="00AC0889">
            <w:pPr>
              <w:jc w:val="both"/>
              <w:rPr>
                <w:sz w:val="24"/>
                <w:szCs w:val="24"/>
              </w:rPr>
            </w:pPr>
            <w:r w:rsidRPr="009A7319">
              <w:rPr>
                <w:sz w:val="24"/>
                <w:szCs w:val="24"/>
              </w:rPr>
              <w:t>Задание 2</w:t>
            </w:r>
          </w:p>
          <w:p w14:paraId="7A1AF54E" w14:textId="77777777" w:rsidR="00793DB8" w:rsidRPr="009A7319" w:rsidRDefault="00793DB8" w:rsidP="00AC0889">
            <w:pPr>
              <w:jc w:val="both"/>
              <w:rPr>
                <w:sz w:val="24"/>
                <w:szCs w:val="24"/>
              </w:rPr>
            </w:pPr>
            <w:r w:rsidRPr="009A7319">
              <w:rPr>
                <w:sz w:val="24"/>
                <w:szCs w:val="24"/>
              </w:rPr>
              <w:t>Проведите анализ актуальных проблем развития судебно-экономической экспертизы.</w:t>
            </w:r>
          </w:p>
          <w:p w14:paraId="77419C55" w14:textId="77777777" w:rsidR="00793DB8" w:rsidRPr="009A7319" w:rsidRDefault="00793DB8" w:rsidP="00AC0889">
            <w:pPr>
              <w:jc w:val="both"/>
              <w:rPr>
                <w:sz w:val="24"/>
                <w:szCs w:val="24"/>
                <w:highlight w:val="yellow"/>
              </w:rPr>
            </w:pPr>
          </w:p>
          <w:p w14:paraId="02FBF7BD" w14:textId="77777777" w:rsidR="00793DB8" w:rsidRPr="009A7319" w:rsidRDefault="00793DB8" w:rsidP="00AC0889">
            <w:pPr>
              <w:jc w:val="both"/>
              <w:rPr>
                <w:sz w:val="24"/>
                <w:szCs w:val="24"/>
              </w:rPr>
            </w:pPr>
            <w:r w:rsidRPr="009A7319">
              <w:rPr>
                <w:sz w:val="24"/>
                <w:szCs w:val="24"/>
              </w:rPr>
              <w:t>Задание 3</w:t>
            </w:r>
          </w:p>
          <w:p w14:paraId="79D2CF87" w14:textId="6593BCD9" w:rsidR="0059600F" w:rsidRPr="009A7319" w:rsidRDefault="00793DB8" w:rsidP="00AC0889">
            <w:pPr>
              <w:jc w:val="both"/>
              <w:rPr>
                <w:b/>
                <w:color w:val="FF0000"/>
                <w:sz w:val="24"/>
                <w:szCs w:val="24"/>
              </w:rPr>
            </w:pPr>
            <w:r w:rsidRPr="009A7319">
              <w:rPr>
                <w:sz w:val="24"/>
                <w:szCs w:val="24"/>
              </w:rPr>
              <w:t xml:space="preserve">Обоснуйте особенности </w:t>
            </w:r>
            <w:r w:rsidRPr="009A7319">
              <w:rPr>
                <w:rFonts w:eastAsia="Calibri"/>
                <w:sz w:val="24"/>
                <w:szCs w:val="24"/>
                <w:lang w:eastAsia="ar-SA"/>
              </w:rPr>
              <w:t>подготовительной работы при назначении судебно-экономической экспертизы: постановка и формулирование экспертных задач, определение круга (перечня) объектов исследования.</w:t>
            </w:r>
          </w:p>
        </w:tc>
      </w:tr>
      <w:tr w:rsidR="00E83E20" w:rsidRPr="00350C1D" w14:paraId="5C66235E" w14:textId="77777777" w:rsidTr="00350C1D">
        <w:tc>
          <w:tcPr>
            <w:tcW w:w="1347" w:type="pct"/>
            <w:vMerge w:val="restart"/>
            <w:vAlign w:val="center"/>
          </w:tcPr>
          <w:p w14:paraId="1FDA91B5" w14:textId="77777777" w:rsidR="00E83E20" w:rsidRPr="009A7319" w:rsidRDefault="00E83E20" w:rsidP="00AC0889">
            <w:pPr>
              <w:jc w:val="both"/>
              <w:rPr>
                <w:sz w:val="24"/>
                <w:szCs w:val="24"/>
                <w:highlight w:val="cyan"/>
              </w:rPr>
            </w:pPr>
          </w:p>
        </w:tc>
        <w:tc>
          <w:tcPr>
            <w:tcW w:w="1199" w:type="pct"/>
            <w:vMerge w:val="restart"/>
            <w:vAlign w:val="center"/>
          </w:tcPr>
          <w:p w14:paraId="1F148B8C" w14:textId="50AEA84D" w:rsidR="00E83E20" w:rsidRPr="009A7319" w:rsidRDefault="00E83E20" w:rsidP="00AC0889">
            <w:pPr>
              <w:jc w:val="both"/>
              <w:rPr>
                <w:sz w:val="24"/>
                <w:szCs w:val="24"/>
                <w:highlight w:val="cyan"/>
              </w:rPr>
            </w:pPr>
            <w:r w:rsidRPr="009A7319">
              <w:rPr>
                <w:rFonts w:eastAsia="Calibri"/>
                <w:sz w:val="24"/>
                <w:szCs w:val="24"/>
              </w:rPr>
              <w:t>2. Реализует мероприятия по мониторингу, анализу и контролю рисков клиента и риска использования продукта /услуг организации, в том числе в целях ОД/ФТ, с установленной периодичностью</w:t>
            </w:r>
          </w:p>
        </w:tc>
        <w:tc>
          <w:tcPr>
            <w:tcW w:w="1169" w:type="pct"/>
            <w:vAlign w:val="center"/>
          </w:tcPr>
          <w:p w14:paraId="399BC77A" w14:textId="77777777" w:rsidR="00E83E20" w:rsidRPr="009A7319" w:rsidRDefault="00E83E20" w:rsidP="00AC0889">
            <w:pPr>
              <w:jc w:val="both"/>
              <w:rPr>
                <w:sz w:val="24"/>
                <w:szCs w:val="24"/>
              </w:rPr>
            </w:pPr>
            <w:r w:rsidRPr="009A7319">
              <w:rPr>
                <w:b/>
                <w:sz w:val="24"/>
                <w:szCs w:val="24"/>
              </w:rPr>
              <w:t xml:space="preserve">Знание: </w:t>
            </w:r>
            <w:r w:rsidRPr="009A7319">
              <w:rPr>
                <w:sz w:val="24"/>
                <w:szCs w:val="24"/>
              </w:rPr>
              <w:t xml:space="preserve">теоретических основ, а также соответствующей практики, связанной с правонарушениями финансово-экономической направленности </w:t>
            </w:r>
          </w:p>
          <w:p w14:paraId="723A3593" w14:textId="77777777" w:rsidR="00E83E20" w:rsidRPr="009A7319" w:rsidRDefault="00E83E20" w:rsidP="00AC0889">
            <w:pPr>
              <w:jc w:val="both"/>
              <w:rPr>
                <w:sz w:val="24"/>
                <w:szCs w:val="24"/>
                <w:highlight w:val="cyan"/>
              </w:rPr>
            </w:pPr>
          </w:p>
        </w:tc>
        <w:tc>
          <w:tcPr>
            <w:tcW w:w="1284" w:type="pct"/>
            <w:vAlign w:val="center"/>
          </w:tcPr>
          <w:p w14:paraId="5ADA6043" w14:textId="77777777" w:rsidR="007E099A" w:rsidRPr="009A7319" w:rsidRDefault="007E099A" w:rsidP="00AC0889">
            <w:pPr>
              <w:jc w:val="both"/>
              <w:rPr>
                <w:sz w:val="24"/>
                <w:szCs w:val="24"/>
              </w:rPr>
            </w:pPr>
            <w:r w:rsidRPr="009A7319">
              <w:rPr>
                <w:sz w:val="24"/>
                <w:szCs w:val="24"/>
              </w:rPr>
              <w:t>Задание 1</w:t>
            </w:r>
          </w:p>
          <w:p w14:paraId="06ABE05B" w14:textId="77777777" w:rsidR="007E099A" w:rsidRPr="009A7319" w:rsidRDefault="007E099A" w:rsidP="00AC0889">
            <w:pPr>
              <w:jc w:val="both"/>
              <w:rPr>
                <w:sz w:val="24"/>
                <w:szCs w:val="24"/>
              </w:rPr>
            </w:pPr>
            <w:r w:rsidRPr="009A7319">
              <w:rPr>
                <w:sz w:val="24"/>
                <w:szCs w:val="24"/>
              </w:rPr>
              <w:t>Обоснуйте н</w:t>
            </w:r>
            <w:r w:rsidRPr="009A7319">
              <w:rPr>
                <w:rFonts w:eastAsia="Calibri"/>
                <w:sz w:val="24"/>
                <w:szCs w:val="24"/>
                <w:lang w:eastAsia="en-US"/>
              </w:rPr>
              <w:t>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r w:rsidRPr="009A7319">
              <w:rPr>
                <w:sz w:val="24"/>
                <w:szCs w:val="24"/>
              </w:rPr>
              <w:t xml:space="preserve">    </w:t>
            </w:r>
          </w:p>
          <w:p w14:paraId="33940B69" w14:textId="77777777" w:rsidR="007E099A" w:rsidRPr="009A7319" w:rsidRDefault="007E099A" w:rsidP="00AC0889">
            <w:pPr>
              <w:jc w:val="both"/>
              <w:rPr>
                <w:sz w:val="24"/>
                <w:szCs w:val="24"/>
              </w:rPr>
            </w:pPr>
            <w:r w:rsidRPr="009A7319">
              <w:rPr>
                <w:sz w:val="24"/>
                <w:szCs w:val="24"/>
              </w:rPr>
              <w:t>Тесты:</w:t>
            </w:r>
          </w:p>
          <w:p w14:paraId="51868E2A" w14:textId="77777777" w:rsidR="007E099A" w:rsidRPr="009A7319" w:rsidRDefault="007E099A" w:rsidP="00AC0889">
            <w:pPr>
              <w:tabs>
                <w:tab w:val="left" w:pos="993"/>
              </w:tabs>
              <w:jc w:val="both"/>
              <w:rPr>
                <w:sz w:val="24"/>
                <w:szCs w:val="24"/>
              </w:rPr>
            </w:pPr>
            <w:r w:rsidRPr="009A7319">
              <w:rPr>
                <w:sz w:val="24"/>
                <w:szCs w:val="24"/>
              </w:rPr>
              <w:t xml:space="preserve">1. Для оценки правильности заключения эксперта-бухгалтера следует ли сопоставлять его выводы с другими доказательствами по </w:t>
            </w:r>
            <w:r w:rsidRPr="009A7319">
              <w:rPr>
                <w:sz w:val="24"/>
                <w:szCs w:val="24"/>
              </w:rPr>
              <w:lastRenderedPageBreak/>
              <w:t>делу на предмет отсутствия противоречия?</w:t>
            </w:r>
          </w:p>
          <w:p w14:paraId="3208C4FD" w14:textId="77777777" w:rsidR="007E099A" w:rsidRPr="009A7319" w:rsidRDefault="007E099A" w:rsidP="00AC0889">
            <w:pPr>
              <w:jc w:val="both"/>
              <w:rPr>
                <w:sz w:val="24"/>
                <w:szCs w:val="24"/>
              </w:rPr>
            </w:pPr>
            <w:r w:rsidRPr="009A7319">
              <w:rPr>
                <w:sz w:val="24"/>
                <w:szCs w:val="24"/>
              </w:rPr>
              <w:t>а) следует во всех случаях;</w:t>
            </w:r>
          </w:p>
          <w:p w14:paraId="1579EEB0" w14:textId="77777777" w:rsidR="007E099A" w:rsidRPr="009A7319" w:rsidRDefault="007E099A" w:rsidP="00AC0889">
            <w:pPr>
              <w:jc w:val="both"/>
              <w:rPr>
                <w:sz w:val="24"/>
                <w:szCs w:val="24"/>
              </w:rPr>
            </w:pPr>
            <w:r w:rsidRPr="009A7319">
              <w:rPr>
                <w:sz w:val="24"/>
                <w:szCs w:val="24"/>
              </w:rPr>
              <w:t>б) следует в отдельных случаях;</w:t>
            </w:r>
          </w:p>
          <w:p w14:paraId="01C68213" w14:textId="77777777" w:rsidR="007E099A" w:rsidRPr="009A7319" w:rsidRDefault="007E099A" w:rsidP="00AC0889">
            <w:pPr>
              <w:jc w:val="both"/>
              <w:rPr>
                <w:sz w:val="24"/>
                <w:szCs w:val="24"/>
              </w:rPr>
            </w:pPr>
            <w:r w:rsidRPr="009A7319">
              <w:rPr>
                <w:sz w:val="24"/>
                <w:szCs w:val="24"/>
              </w:rPr>
              <w:t>в) не следует.</w:t>
            </w:r>
          </w:p>
          <w:p w14:paraId="3778C5DB" w14:textId="77777777" w:rsidR="007E099A" w:rsidRPr="009A7319" w:rsidRDefault="007E099A" w:rsidP="00AC0889">
            <w:pPr>
              <w:jc w:val="both"/>
              <w:rPr>
                <w:sz w:val="24"/>
                <w:szCs w:val="24"/>
              </w:rPr>
            </w:pPr>
          </w:p>
          <w:p w14:paraId="2F4B29D2" w14:textId="77777777" w:rsidR="007E099A" w:rsidRPr="009A7319" w:rsidRDefault="007E099A" w:rsidP="00AC0889">
            <w:pPr>
              <w:tabs>
                <w:tab w:val="left" w:pos="993"/>
              </w:tabs>
              <w:jc w:val="both"/>
              <w:rPr>
                <w:sz w:val="24"/>
                <w:szCs w:val="24"/>
              </w:rPr>
            </w:pPr>
            <w:r w:rsidRPr="009A7319">
              <w:rPr>
                <w:sz w:val="24"/>
                <w:szCs w:val="24"/>
              </w:rPr>
              <w:t>2. Имеет ли право подозреваемый, обвиняемый знакомиться с постановлением о назначении судебной экспертизы?</w:t>
            </w:r>
          </w:p>
          <w:p w14:paraId="71901DCD" w14:textId="77777777" w:rsidR="007E099A" w:rsidRPr="009A7319" w:rsidRDefault="007E099A" w:rsidP="00AC0889">
            <w:pPr>
              <w:jc w:val="both"/>
              <w:rPr>
                <w:sz w:val="24"/>
                <w:szCs w:val="24"/>
              </w:rPr>
            </w:pPr>
            <w:r w:rsidRPr="009A7319">
              <w:rPr>
                <w:sz w:val="24"/>
                <w:szCs w:val="24"/>
              </w:rPr>
              <w:t>а) да (статья 198 УПК РФ);</w:t>
            </w:r>
          </w:p>
          <w:p w14:paraId="40D42A5F" w14:textId="77777777" w:rsidR="007E099A" w:rsidRPr="009A7319" w:rsidRDefault="007E099A" w:rsidP="00AC0889">
            <w:pPr>
              <w:jc w:val="both"/>
              <w:rPr>
                <w:sz w:val="24"/>
                <w:szCs w:val="24"/>
              </w:rPr>
            </w:pPr>
            <w:r w:rsidRPr="009A7319">
              <w:rPr>
                <w:sz w:val="24"/>
                <w:szCs w:val="24"/>
              </w:rPr>
              <w:t>б) нет;</w:t>
            </w:r>
          </w:p>
          <w:p w14:paraId="266A63BE" w14:textId="77777777" w:rsidR="007E099A" w:rsidRPr="009A7319" w:rsidRDefault="007E099A" w:rsidP="00AC0889">
            <w:pPr>
              <w:jc w:val="both"/>
              <w:rPr>
                <w:sz w:val="24"/>
                <w:szCs w:val="24"/>
              </w:rPr>
            </w:pPr>
            <w:r w:rsidRPr="009A7319">
              <w:rPr>
                <w:sz w:val="24"/>
                <w:szCs w:val="24"/>
              </w:rPr>
              <w:t>в) на усмотрение органов предварительного расследования.</w:t>
            </w:r>
          </w:p>
          <w:p w14:paraId="5A8132B5" w14:textId="77777777" w:rsidR="007E099A" w:rsidRPr="009A7319" w:rsidRDefault="007E099A" w:rsidP="00AC0889">
            <w:pPr>
              <w:jc w:val="both"/>
              <w:rPr>
                <w:sz w:val="24"/>
                <w:szCs w:val="24"/>
              </w:rPr>
            </w:pPr>
          </w:p>
          <w:p w14:paraId="29833CEC" w14:textId="77777777" w:rsidR="007E099A" w:rsidRPr="009A7319" w:rsidRDefault="007E099A" w:rsidP="00AC0889">
            <w:pPr>
              <w:jc w:val="both"/>
              <w:rPr>
                <w:sz w:val="24"/>
                <w:szCs w:val="24"/>
              </w:rPr>
            </w:pPr>
            <w:r w:rsidRPr="009A7319">
              <w:rPr>
                <w:sz w:val="24"/>
                <w:szCs w:val="24"/>
              </w:rPr>
              <w:t>3. Вправе ли суд отказать в удовлетворении ходатайства о допросе в ходе судебного заседания лица, явившегося в суд по инициативе стороны защиты в качестве специалиста:</w:t>
            </w:r>
          </w:p>
          <w:p w14:paraId="2AC4E42E" w14:textId="77777777" w:rsidR="007E099A" w:rsidRPr="009A7319" w:rsidRDefault="007E099A" w:rsidP="00AC0889">
            <w:pPr>
              <w:tabs>
                <w:tab w:val="left" w:pos="993"/>
              </w:tabs>
              <w:jc w:val="both"/>
              <w:rPr>
                <w:sz w:val="24"/>
                <w:szCs w:val="24"/>
              </w:rPr>
            </w:pPr>
            <w:r w:rsidRPr="009A7319">
              <w:rPr>
                <w:sz w:val="24"/>
                <w:szCs w:val="24"/>
              </w:rPr>
              <w:t>а)</w:t>
            </w:r>
            <w:r w:rsidRPr="009A7319">
              <w:rPr>
                <w:sz w:val="24"/>
                <w:szCs w:val="24"/>
              </w:rPr>
              <w:tab/>
              <w:t>вправе;</w:t>
            </w:r>
          </w:p>
          <w:p w14:paraId="5E728643" w14:textId="77777777" w:rsidR="007E099A" w:rsidRPr="009A7319" w:rsidRDefault="007E099A" w:rsidP="00AC0889">
            <w:pPr>
              <w:tabs>
                <w:tab w:val="left" w:pos="993"/>
              </w:tabs>
              <w:jc w:val="both"/>
              <w:rPr>
                <w:sz w:val="24"/>
                <w:szCs w:val="24"/>
              </w:rPr>
            </w:pPr>
            <w:r w:rsidRPr="009A7319">
              <w:rPr>
                <w:sz w:val="24"/>
                <w:szCs w:val="24"/>
              </w:rPr>
              <w:t>б)</w:t>
            </w:r>
            <w:r w:rsidRPr="009A7319">
              <w:rPr>
                <w:sz w:val="24"/>
                <w:szCs w:val="24"/>
              </w:rPr>
              <w:tab/>
              <w:t>не вправе (статья 271 УПК РФ);</w:t>
            </w:r>
          </w:p>
          <w:p w14:paraId="6A95921A" w14:textId="77777777" w:rsidR="007E099A" w:rsidRPr="009A7319" w:rsidRDefault="007E099A" w:rsidP="00AC0889">
            <w:pPr>
              <w:tabs>
                <w:tab w:val="left" w:pos="993"/>
              </w:tabs>
              <w:jc w:val="both"/>
              <w:rPr>
                <w:sz w:val="24"/>
                <w:szCs w:val="24"/>
              </w:rPr>
            </w:pPr>
            <w:r w:rsidRPr="009A7319">
              <w:rPr>
                <w:sz w:val="24"/>
                <w:szCs w:val="24"/>
              </w:rPr>
              <w:t>в)</w:t>
            </w:r>
            <w:r w:rsidRPr="009A7319">
              <w:rPr>
                <w:sz w:val="24"/>
                <w:szCs w:val="24"/>
              </w:rPr>
              <w:tab/>
              <w:t>вправе, если допрос специалиста в ходе судебного заседания не был согласован заранее.</w:t>
            </w:r>
          </w:p>
          <w:p w14:paraId="0712E084" w14:textId="77777777" w:rsidR="007E099A" w:rsidRPr="009A7319" w:rsidRDefault="007E099A" w:rsidP="00AC0889">
            <w:pPr>
              <w:jc w:val="both"/>
              <w:rPr>
                <w:sz w:val="24"/>
                <w:szCs w:val="24"/>
              </w:rPr>
            </w:pPr>
          </w:p>
          <w:p w14:paraId="7A3BDF19" w14:textId="77777777" w:rsidR="007E099A" w:rsidRPr="009A7319" w:rsidRDefault="007E099A" w:rsidP="00AC0889">
            <w:pPr>
              <w:tabs>
                <w:tab w:val="left" w:pos="993"/>
              </w:tabs>
              <w:jc w:val="both"/>
              <w:rPr>
                <w:sz w:val="24"/>
                <w:szCs w:val="24"/>
              </w:rPr>
            </w:pPr>
            <w:r w:rsidRPr="009A7319">
              <w:rPr>
                <w:sz w:val="24"/>
                <w:szCs w:val="24"/>
              </w:rPr>
              <w:t>4. Что может являться основанием отвода эксперта-бухгалтера по делу?</w:t>
            </w:r>
          </w:p>
          <w:p w14:paraId="65EAB64B" w14:textId="77777777" w:rsidR="007E099A" w:rsidRPr="009A7319" w:rsidRDefault="007E099A" w:rsidP="00AC0889">
            <w:pPr>
              <w:tabs>
                <w:tab w:val="left" w:pos="993"/>
              </w:tabs>
              <w:jc w:val="both"/>
              <w:rPr>
                <w:sz w:val="24"/>
                <w:szCs w:val="24"/>
              </w:rPr>
            </w:pPr>
            <w:r w:rsidRPr="009A7319">
              <w:rPr>
                <w:sz w:val="24"/>
                <w:szCs w:val="24"/>
              </w:rPr>
              <w:t>а) обнаружение его некомпетентности;</w:t>
            </w:r>
          </w:p>
          <w:p w14:paraId="786050F5" w14:textId="77777777" w:rsidR="007E099A" w:rsidRPr="009A7319" w:rsidRDefault="007E099A" w:rsidP="00AC0889">
            <w:pPr>
              <w:tabs>
                <w:tab w:val="left" w:pos="993"/>
              </w:tabs>
              <w:jc w:val="both"/>
              <w:rPr>
                <w:sz w:val="24"/>
                <w:szCs w:val="24"/>
              </w:rPr>
            </w:pPr>
            <w:r w:rsidRPr="009A7319">
              <w:rPr>
                <w:sz w:val="24"/>
                <w:szCs w:val="24"/>
              </w:rPr>
              <w:lastRenderedPageBreak/>
              <w:t>б) нахождение эксперта-бухгалтера в служебной или иной зависимости от сторон и их представителей (статья 70 УПК РФ);</w:t>
            </w:r>
          </w:p>
          <w:p w14:paraId="220EAE8F" w14:textId="77777777" w:rsidR="007E099A" w:rsidRPr="009A7319" w:rsidRDefault="007E099A" w:rsidP="00AC0889">
            <w:pPr>
              <w:tabs>
                <w:tab w:val="left" w:pos="993"/>
              </w:tabs>
              <w:jc w:val="both"/>
              <w:rPr>
                <w:sz w:val="24"/>
                <w:szCs w:val="24"/>
              </w:rPr>
            </w:pPr>
            <w:r w:rsidRPr="009A7319">
              <w:rPr>
                <w:sz w:val="24"/>
                <w:szCs w:val="24"/>
              </w:rPr>
              <w:t>в) участие его в данном деле в качестве специалиста-бухгалтера;</w:t>
            </w:r>
          </w:p>
          <w:p w14:paraId="3E263FB0" w14:textId="0191BB93" w:rsidR="00E83E20" w:rsidRPr="009A7319" w:rsidRDefault="007E099A" w:rsidP="00AC0889">
            <w:pPr>
              <w:tabs>
                <w:tab w:val="left" w:pos="993"/>
              </w:tabs>
              <w:jc w:val="both"/>
              <w:rPr>
                <w:sz w:val="24"/>
                <w:szCs w:val="24"/>
                <w:highlight w:val="cyan"/>
              </w:rPr>
            </w:pPr>
            <w:r w:rsidRPr="009A7319">
              <w:rPr>
                <w:sz w:val="24"/>
                <w:szCs w:val="24"/>
              </w:rPr>
              <w:t>г) все перечисленные случаи.</w:t>
            </w:r>
          </w:p>
        </w:tc>
      </w:tr>
      <w:tr w:rsidR="00E83E20" w:rsidRPr="00350C1D" w14:paraId="38141950" w14:textId="77777777" w:rsidTr="00350C1D">
        <w:tc>
          <w:tcPr>
            <w:tcW w:w="1347" w:type="pct"/>
            <w:vMerge/>
            <w:vAlign w:val="center"/>
          </w:tcPr>
          <w:p w14:paraId="5AD11D5B" w14:textId="77777777" w:rsidR="00E83E20" w:rsidRPr="009A7319" w:rsidRDefault="00E83E20" w:rsidP="00AC0889">
            <w:pPr>
              <w:jc w:val="both"/>
              <w:rPr>
                <w:sz w:val="24"/>
                <w:szCs w:val="24"/>
                <w:highlight w:val="cyan"/>
              </w:rPr>
            </w:pPr>
          </w:p>
        </w:tc>
        <w:tc>
          <w:tcPr>
            <w:tcW w:w="1199" w:type="pct"/>
            <w:vMerge/>
            <w:vAlign w:val="center"/>
          </w:tcPr>
          <w:p w14:paraId="23600BE5" w14:textId="77777777" w:rsidR="00E83E20" w:rsidRPr="009A7319" w:rsidRDefault="00E83E20" w:rsidP="00AC0889">
            <w:pPr>
              <w:jc w:val="both"/>
              <w:rPr>
                <w:sz w:val="24"/>
                <w:szCs w:val="24"/>
                <w:highlight w:val="cyan"/>
              </w:rPr>
            </w:pPr>
          </w:p>
        </w:tc>
        <w:tc>
          <w:tcPr>
            <w:tcW w:w="1169" w:type="pct"/>
            <w:vAlign w:val="center"/>
          </w:tcPr>
          <w:p w14:paraId="36B50FE2" w14:textId="36D40EF2" w:rsidR="00E83E20" w:rsidRPr="009A7319" w:rsidRDefault="00E83E20" w:rsidP="00AC0889">
            <w:pPr>
              <w:jc w:val="both"/>
              <w:rPr>
                <w:sz w:val="24"/>
                <w:szCs w:val="24"/>
                <w:highlight w:val="cyan"/>
              </w:rPr>
            </w:pPr>
            <w:r w:rsidRPr="009A7319">
              <w:rPr>
                <w:b/>
                <w:sz w:val="24"/>
                <w:szCs w:val="24"/>
              </w:rPr>
              <w:t>Умение:</w:t>
            </w:r>
            <w:r w:rsidRPr="009A7319">
              <w:rPr>
                <w:sz w:val="24"/>
                <w:szCs w:val="24"/>
              </w:rPr>
              <w:t xml:space="preserve"> выявлять и анализировать причины и условия совершения правонарушений финансово-экономической направленности, а также реализовывать мероприятия по их мониторингу и профилактике</w:t>
            </w:r>
          </w:p>
        </w:tc>
        <w:tc>
          <w:tcPr>
            <w:tcW w:w="1284" w:type="pct"/>
            <w:vAlign w:val="center"/>
          </w:tcPr>
          <w:p w14:paraId="73EE32E3" w14:textId="77777777" w:rsidR="007E099A" w:rsidRPr="009A7319" w:rsidRDefault="007E099A" w:rsidP="00AC0889">
            <w:pPr>
              <w:jc w:val="both"/>
              <w:rPr>
                <w:sz w:val="24"/>
                <w:szCs w:val="24"/>
              </w:rPr>
            </w:pPr>
            <w:r w:rsidRPr="009A7319">
              <w:rPr>
                <w:sz w:val="24"/>
                <w:szCs w:val="24"/>
              </w:rPr>
              <w:t>Задание 2</w:t>
            </w:r>
          </w:p>
          <w:p w14:paraId="142328FA" w14:textId="77777777" w:rsidR="007E099A" w:rsidRPr="009A7319" w:rsidRDefault="007E099A" w:rsidP="00AC0889">
            <w:pPr>
              <w:jc w:val="both"/>
              <w:rPr>
                <w:rFonts w:eastAsia="Calibri"/>
                <w:sz w:val="24"/>
                <w:szCs w:val="24"/>
                <w:lang w:eastAsia="ar-SA"/>
              </w:rPr>
            </w:pPr>
            <w:r w:rsidRPr="009A7319">
              <w:rPr>
                <w:rFonts w:eastAsia="Calibri"/>
                <w:sz w:val="24"/>
                <w:szCs w:val="24"/>
                <w:lang w:eastAsia="ar-SA"/>
              </w:rPr>
              <w:t>Оформите алгоритм действий эксперта при производстве финансово-аналитической экспертизы.</w:t>
            </w:r>
          </w:p>
          <w:p w14:paraId="46278146" w14:textId="77777777" w:rsidR="007E099A" w:rsidRPr="009A7319" w:rsidRDefault="007E099A" w:rsidP="00AC0889">
            <w:pPr>
              <w:jc w:val="both"/>
              <w:rPr>
                <w:sz w:val="24"/>
                <w:szCs w:val="24"/>
              </w:rPr>
            </w:pPr>
            <w:r w:rsidRPr="009A7319">
              <w:rPr>
                <w:sz w:val="24"/>
                <w:szCs w:val="24"/>
              </w:rPr>
              <w:t>Задание 3</w:t>
            </w:r>
          </w:p>
          <w:p w14:paraId="5B2F13B6" w14:textId="5CEB5F80" w:rsidR="00E83E20" w:rsidRPr="009A7319" w:rsidRDefault="007E099A" w:rsidP="00AC0889">
            <w:pPr>
              <w:tabs>
                <w:tab w:val="left" w:pos="567"/>
                <w:tab w:val="left" w:pos="1134"/>
              </w:tabs>
              <w:suppressAutoHyphens/>
              <w:jc w:val="both"/>
              <w:rPr>
                <w:sz w:val="24"/>
                <w:szCs w:val="24"/>
                <w:highlight w:val="cyan"/>
              </w:rPr>
            </w:pPr>
            <w:r w:rsidRPr="009A7319">
              <w:rPr>
                <w:rFonts w:eastAsia="Calibri"/>
                <w:sz w:val="24"/>
                <w:szCs w:val="24"/>
                <w:lang w:eastAsia="en-US"/>
              </w:rPr>
              <w:t>Проведите анализ особенности формирования методики финансово-кредитной экспертизы. Основные категории объектов исследования в рамках финансово-кредитной экспертизы.</w:t>
            </w:r>
          </w:p>
        </w:tc>
      </w:tr>
      <w:tr w:rsidR="00E83E20" w:rsidRPr="00350C1D" w14:paraId="5A1411D3" w14:textId="77777777" w:rsidTr="00350C1D">
        <w:tc>
          <w:tcPr>
            <w:tcW w:w="1347" w:type="pct"/>
            <w:vMerge/>
            <w:vAlign w:val="center"/>
          </w:tcPr>
          <w:p w14:paraId="12F32DD5" w14:textId="77777777" w:rsidR="00E83E20" w:rsidRPr="009A7319" w:rsidRDefault="00E83E20" w:rsidP="00AC0889">
            <w:pPr>
              <w:jc w:val="both"/>
              <w:rPr>
                <w:sz w:val="24"/>
                <w:szCs w:val="24"/>
                <w:highlight w:val="cyan"/>
              </w:rPr>
            </w:pPr>
          </w:p>
        </w:tc>
        <w:tc>
          <w:tcPr>
            <w:tcW w:w="1199" w:type="pct"/>
            <w:vMerge w:val="restart"/>
            <w:vAlign w:val="center"/>
          </w:tcPr>
          <w:p w14:paraId="22F85EB3" w14:textId="77777777" w:rsidR="00E83E20" w:rsidRPr="009A7319" w:rsidRDefault="00E83E20" w:rsidP="00AC0889">
            <w:pPr>
              <w:jc w:val="both"/>
              <w:rPr>
                <w:sz w:val="24"/>
                <w:szCs w:val="24"/>
              </w:rPr>
            </w:pPr>
            <w:r w:rsidRPr="009A7319">
              <w:rPr>
                <w:sz w:val="24"/>
                <w:szCs w:val="24"/>
              </w:rPr>
              <w:t>3. Создает матрицы рисков для программ и процедур с целью выявления слабых или недостаточных мер контроля</w:t>
            </w:r>
          </w:p>
          <w:p w14:paraId="16320C2A" w14:textId="77777777" w:rsidR="00E83E20" w:rsidRPr="009A7319" w:rsidRDefault="00E83E20" w:rsidP="00AC0889">
            <w:pPr>
              <w:jc w:val="both"/>
              <w:rPr>
                <w:sz w:val="24"/>
                <w:szCs w:val="24"/>
                <w:highlight w:val="cyan"/>
              </w:rPr>
            </w:pPr>
          </w:p>
        </w:tc>
        <w:tc>
          <w:tcPr>
            <w:tcW w:w="1169" w:type="pct"/>
            <w:vAlign w:val="center"/>
          </w:tcPr>
          <w:p w14:paraId="36F0F93A" w14:textId="77777777" w:rsidR="00E83E20" w:rsidRPr="009A7319" w:rsidRDefault="00E83E20" w:rsidP="00AC0889">
            <w:pPr>
              <w:tabs>
                <w:tab w:val="left" w:pos="540"/>
              </w:tabs>
              <w:autoSpaceDE w:val="0"/>
              <w:autoSpaceDN w:val="0"/>
              <w:adjustRightInd w:val="0"/>
              <w:contextualSpacing/>
              <w:jc w:val="both"/>
              <w:rPr>
                <w:sz w:val="24"/>
                <w:szCs w:val="24"/>
              </w:rPr>
            </w:pPr>
            <w:r w:rsidRPr="009A7319">
              <w:rPr>
                <w:b/>
                <w:sz w:val="24"/>
                <w:szCs w:val="24"/>
              </w:rPr>
              <w:t xml:space="preserve">Знание: </w:t>
            </w:r>
            <w:r w:rsidRPr="009A7319">
              <w:rPr>
                <w:sz w:val="24"/>
                <w:szCs w:val="24"/>
              </w:rPr>
              <w:t>основ составления реестра рисков и матрицы рисков, влекущих за собой правонарушения финансово-экономической направленности</w:t>
            </w:r>
            <w:r w:rsidRPr="009A7319">
              <w:rPr>
                <w:b/>
                <w:sz w:val="24"/>
                <w:szCs w:val="24"/>
              </w:rPr>
              <w:t xml:space="preserve"> </w:t>
            </w:r>
          </w:p>
          <w:p w14:paraId="19095B30" w14:textId="77777777" w:rsidR="00E83E20" w:rsidRPr="009A7319" w:rsidRDefault="00E83E20" w:rsidP="00AC0889">
            <w:pPr>
              <w:jc w:val="both"/>
              <w:rPr>
                <w:sz w:val="24"/>
                <w:szCs w:val="24"/>
                <w:highlight w:val="cyan"/>
              </w:rPr>
            </w:pPr>
          </w:p>
        </w:tc>
        <w:tc>
          <w:tcPr>
            <w:tcW w:w="1284" w:type="pct"/>
            <w:vAlign w:val="center"/>
          </w:tcPr>
          <w:p w14:paraId="084F99CC" w14:textId="77777777" w:rsidR="002260FE" w:rsidRPr="009A7319" w:rsidRDefault="002260FE" w:rsidP="00AC0889">
            <w:pPr>
              <w:jc w:val="both"/>
              <w:rPr>
                <w:sz w:val="24"/>
                <w:szCs w:val="24"/>
              </w:rPr>
            </w:pPr>
            <w:r w:rsidRPr="009A7319">
              <w:rPr>
                <w:sz w:val="24"/>
                <w:szCs w:val="24"/>
              </w:rPr>
              <w:t>Задание 1.</w:t>
            </w:r>
          </w:p>
          <w:p w14:paraId="70CBCD3F" w14:textId="77777777" w:rsidR="002260FE" w:rsidRPr="009A7319" w:rsidRDefault="002260FE"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Какие выводы могут быть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52755E51" w14:textId="77777777" w:rsidR="002260FE" w:rsidRPr="009A7319" w:rsidRDefault="002260FE" w:rsidP="00AC0889">
            <w:pPr>
              <w:jc w:val="both"/>
              <w:rPr>
                <w:sz w:val="24"/>
                <w:szCs w:val="24"/>
              </w:rPr>
            </w:pPr>
            <w:r w:rsidRPr="009A7319">
              <w:rPr>
                <w:sz w:val="24"/>
                <w:szCs w:val="24"/>
              </w:rPr>
              <w:t>Тесты</w:t>
            </w:r>
          </w:p>
          <w:p w14:paraId="7BB02C54" w14:textId="77777777" w:rsidR="002260FE" w:rsidRPr="009A7319" w:rsidRDefault="002260FE" w:rsidP="00AC0889">
            <w:pPr>
              <w:tabs>
                <w:tab w:val="left" w:pos="993"/>
              </w:tabs>
              <w:jc w:val="both"/>
              <w:rPr>
                <w:sz w:val="24"/>
                <w:szCs w:val="24"/>
              </w:rPr>
            </w:pPr>
            <w:r w:rsidRPr="009A7319">
              <w:rPr>
                <w:sz w:val="24"/>
                <w:szCs w:val="24"/>
              </w:rPr>
              <w:lastRenderedPageBreak/>
              <w:t>1. Вправе ли эксперт-бухгалтер применять методы фактической проверки?</w:t>
            </w:r>
          </w:p>
          <w:p w14:paraId="30A189BA" w14:textId="77777777" w:rsidR="002260FE" w:rsidRPr="009A7319" w:rsidRDefault="002260FE" w:rsidP="00AC0889">
            <w:pPr>
              <w:jc w:val="both"/>
              <w:rPr>
                <w:sz w:val="24"/>
                <w:szCs w:val="24"/>
              </w:rPr>
            </w:pPr>
            <w:r w:rsidRPr="009A7319">
              <w:rPr>
                <w:sz w:val="24"/>
                <w:szCs w:val="24"/>
              </w:rPr>
              <w:t>а) да;</w:t>
            </w:r>
          </w:p>
          <w:p w14:paraId="402D7E1C" w14:textId="77777777" w:rsidR="002260FE" w:rsidRPr="009A7319" w:rsidRDefault="002260FE" w:rsidP="00AC0889">
            <w:pPr>
              <w:jc w:val="both"/>
              <w:rPr>
                <w:sz w:val="24"/>
                <w:szCs w:val="24"/>
              </w:rPr>
            </w:pPr>
            <w:r w:rsidRPr="009A7319">
              <w:rPr>
                <w:sz w:val="24"/>
                <w:szCs w:val="24"/>
              </w:rPr>
              <w:t>б) нет;</w:t>
            </w:r>
          </w:p>
          <w:p w14:paraId="2C4BD456" w14:textId="77777777" w:rsidR="002260FE" w:rsidRPr="009A7319" w:rsidRDefault="002260FE" w:rsidP="00AC0889">
            <w:pPr>
              <w:jc w:val="both"/>
              <w:rPr>
                <w:sz w:val="24"/>
                <w:szCs w:val="24"/>
              </w:rPr>
            </w:pPr>
            <w:r w:rsidRPr="009A7319">
              <w:rPr>
                <w:sz w:val="24"/>
                <w:szCs w:val="24"/>
              </w:rPr>
              <w:t>в) только если это указано в задании.</w:t>
            </w:r>
          </w:p>
          <w:p w14:paraId="741DAAC0" w14:textId="77777777" w:rsidR="002260FE" w:rsidRPr="009A7319" w:rsidRDefault="002260FE" w:rsidP="00AC0889">
            <w:pPr>
              <w:jc w:val="both"/>
              <w:rPr>
                <w:sz w:val="24"/>
                <w:szCs w:val="24"/>
              </w:rPr>
            </w:pPr>
          </w:p>
          <w:p w14:paraId="312C7AD7" w14:textId="77777777" w:rsidR="002260FE" w:rsidRPr="009A7319" w:rsidRDefault="002260FE" w:rsidP="00AC0889">
            <w:pPr>
              <w:tabs>
                <w:tab w:val="left" w:pos="993"/>
                <w:tab w:val="left" w:pos="1134"/>
              </w:tabs>
              <w:jc w:val="both"/>
              <w:rPr>
                <w:sz w:val="24"/>
                <w:szCs w:val="24"/>
              </w:rPr>
            </w:pPr>
            <w:r w:rsidRPr="009A7319">
              <w:rPr>
                <w:sz w:val="24"/>
                <w:szCs w:val="24"/>
              </w:rPr>
              <w:t>2. Логическая проверка документа заключается в логическом осмыслении:</w:t>
            </w:r>
          </w:p>
          <w:p w14:paraId="127163F3" w14:textId="77777777" w:rsidR="002260FE" w:rsidRPr="009A7319" w:rsidRDefault="002260FE" w:rsidP="00AC0889">
            <w:pPr>
              <w:tabs>
                <w:tab w:val="left" w:pos="1134"/>
              </w:tabs>
              <w:jc w:val="both"/>
              <w:rPr>
                <w:sz w:val="24"/>
                <w:szCs w:val="24"/>
              </w:rPr>
            </w:pPr>
            <w:r w:rsidRPr="009A7319">
              <w:rPr>
                <w:sz w:val="24"/>
                <w:szCs w:val="24"/>
              </w:rPr>
              <w:t>а) налоговых последствий финансовой операции;</w:t>
            </w:r>
          </w:p>
          <w:p w14:paraId="23140C97" w14:textId="77777777" w:rsidR="002260FE" w:rsidRPr="009A7319" w:rsidRDefault="002260FE" w:rsidP="00AC0889">
            <w:pPr>
              <w:jc w:val="both"/>
              <w:rPr>
                <w:sz w:val="24"/>
                <w:szCs w:val="24"/>
              </w:rPr>
            </w:pPr>
            <w:r w:rsidRPr="009A7319">
              <w:rPr>
                <w:sz w:val="24"/>
                <w:szCs w:val="24"/>
              </w:rPr>
              <w:t>б) юридических последствий содержания хозяйственной операции;</w:t>
            </w:r>
          </w:p>
          <w:p w14:paraId="5333AFE1" w14:textId="77777777" w:rsidR="002260FE" w:rsidRPr="009A7319" w:rsidRDefault="002260FE" w:rsidP="00AC0889">
            <w:pPr>
              <w:jc w:val="both"/>
              <w:rPr>
                <w:sz w:val="24"/>
                <w:szCs w:val="24"/>
              </w:rPr>
            </w:pPr>
            <w:r w:rsidRPr="009A7319">
              <w:rPr>
                <w:sz w:val="24"/>
                <w:szCs w:val="24"/>
              </w:rPr>
              <w:t>в) содержания документа.</w:t>
            </w:r>
          </w:p>
          <w:p w14:paraId="00EF3F55" w14:textId="77777777" w:rsidR="002260FE" w:rsidRPr="009A7319" w:rsidRDefault="002260FE" w:rsidP="00AC0889">
            <w:pPr>
              <w:jc w:val="both"/>
              <w:rPr>
                <w:sz w:val="24"/>
                <w:szCs w:val="24"/>
              </w:rPr>
            </w:pPr>
          </w:p>
          <w:p w14:paraId="755D4544" w14:textId="77777777" w:rsidR="002260FE" w:rsidRPr="009A7319" w:rsidRDefault="002260FE" w:rsidP="00AC0889">
            <w:pPr>
              <w:tabs>
                <w:tab w:val="left" w:pos="1134"/>
              </w:tabs>
              <w:jc w:val="both"/>
              <w:rPr>
                <w:sz w:val="24"/>
                <w:szCs w:val="24"/>
              </w:rPr>
            </w:pPr>
            <w:r w:rsidRPr="009A7319">
              <w:rPr>
                <w:sz w:val="24"/>
                <w:szCs w:val="24"/>
              </w:rPr>
              <w:t>3. Арифметическая проверка документа заключается в проверке правильности:</w:t>
            </w:r>
          </w:p>
          <w:p w14:paraId="1637340C" w14:textId="2648AF42" w:rsidR="002260FE" w:rsidRPr="009A7319" w:rsidRDefault="002260FE" w:rsidP="00AC0889">
            <w:pPr>
              <w:tabs>
                <w:tab w:val="left" w:pos="993"/>
              </w:tabs>
              <w:jc w:val="both"/>
              <w:rPr>
                <w:sz w:val="24"/>
                <w:szCs w:val="24"/>
              </w:rPr>
            </w:pPr>
            <w:r w:rsidRPr="009A7319">
              <w:rPr>
                <w:sz w:val="24"/>
                <w:szCs w:val="24"/>
              </w:rPr>
              <w:t>а) итогов арифметических вычислений, которые были выполнены в исследуемом документе;</w:t>
            </w:r>
          </w:p>
          <w:p w14:paraId="5ED4766A" w14:textId="17E73FF6" w:rsidR="002260FE" w:rsidRPr="009A7319" w:rsidRDefault="002260FE" w:rsidP="00AC0889">
            <w:pPr>
              <w:tabs>
                <w:tab w:val="left" w:pos="851"/>
                <w:tab w:val="left" w:pos="993"/>
              </w:tabs>
              <w:jc w:val="both"/>
              <w:rPr>
                <w:sz w:val="24"/>
                <w:szCs w:val="24"/>
              </w:rPr>
            </w:pPr>
            <w:r w:rsidRPr="009A7319">
              <w:rPr>
                <w:sz w:val="24"/>
                <w:szCs w:val="24"/>
              </w:rPr>
              <w:t>б) подсчетов итоговых сумм записей на счетах бухгалтерского учета;</w:t>
            </w:r>
          </w:p>
          <w:p w14:paraId="17CFBA58" w14:textId="55ADA222" w:rsidR="002260FE" w:rsidRPr="009A7319" w:rsidRDefault="002260FE" w:rsidP="00AC0889">
            <w:pPr>
              <w:tabs>
                <w:tab w:val="left" w:pos="851"/>
                <w:tab w:val="left" w:pos="993"/>
              </w:tabs>
              <w:jc w:val="both"/>
              <w:rPr>
                <w:sz w:val="24"/>
                <w:szCs w:val="24"/>
              </w:rPr>
            </w:pPr>
            <w:r w:rsidRPr="009A7319">
              <w:rPr>
                <w:sz w:val="24"/>
                <w:szCs w:val="24"/>
              </w:rPr>
              <w:t>в) переноса остатков в материальных и денежных отчетах.</w:t>
            </w:r>
          </w:p>
          <w:p w14:paraId="172C82C9" w14:textId="77777777" w:rsidR="002260FE" w:rsidRPr="009A7319" w:rsidRDefault="002260FE" w:rsidP="00AC0889">
            <w:pPr>
              <w:jc w:val="both"/>
              <w:rPr>
                <w:sz w:val="24"/>
                <w:szCs w:val="24"/>
              </w:rPr>
            </w:pPr>
          </w:p>
          <w:p w14:paraId="21A21111" w14:textId="0131D0C4" w:rsidR="002260FE" w:rsidRPr="009A7319" w:rsidRDefault="002260FE" w:rsidP="00AC0889">
            <w:pPr>
              <w:jc w:val="both"/>
              <w:rPr>
                <w:sz w:val="24"/>
                <w:szCs w:val="24"/>
              </w:rPr>
            </w:pPr>
            <w:r w:rsidRPr="009A7319">
              <w:rPr>
                <w:sz w:val="24"/>
                <w:szCs w:val="24"/>
              </w:rPr>
              <w:t xml:space="preserve">4. Нормативная проверка предусматривает исследование документа на </w:t>
            </w:r>
            <w:r w:rsidRPr="009A7319">
              <w:rPr>
                <w:sz w:val="24"/>
                <w:szCs w:val="24"/>
              </w:rPr>
              <w:lastRenderedPageBreak/>
              <w:t>предмет соответствия содержащейся в нем информации:</w:t>
            </w:r>
          </w:p>
          <w:p w14:paraId="61758DEB" w14:textId="1E0447AE" w:rsidR="002260FE" w:rsidRPr="009A7319" w:rsidRDefault="002260FE" w:rsidP="00AC0889">
            <w:pPr>
              <w:tabs>
                <w:tab w:val="left" w:pos="993"/>
              </w:tabs>
              <w:jc w:val="both"/>
              <w:rPr>
                <w:sz w:val="24"/>
                <w:szCs w:val="24"/>
              </w:rPr>
            </w:pPr>
            <w:r w:rsidRPr="009A7319">
              <w:rPr>
                <w:sz w:val="24"/>
                <w:szCs w:val="24"/>
              </w:rPr>
              <w:t>а) требованиям действующих нормативно-правовых актов, регламентирующих правила совершения хозяйственных операций, отраженных в данном документе;</w:t>
            </w:r>
          </w:p>
          <w:p w14:paraId="75D25AEB" w14:textId="6FD1B74B" w:rsidR="002260FE" w:rsidRPr="009A7319" w:rsidRDefault="002260FE" w:rsidP="00AC0889">
            <w:pPr>
              <w:tabs>
                <w:tab w:val="left" w:pos="993"/>
              </w:tabs>
              <w:jc w:val="both"/>
              <w:rPr>
                <w:sz w:val="24"/>
                <w:szCs w:val="24"/>
              </w:rPr>
            </w:pPr>
            <w:r w:rsidRPr="009A7319">
              <w:rPr>
                <w:sz w:val="24"/>
                <w:szCs w:val="24"/>
              </w:rPr>
              <w:t>б) требованиям, предъявляемым к оформлению документов, изложенных в Федеральном законе от 6 декабря 2011 г. № 402-ФЗ «О бухгалтерском учете» и специальных альбомах типовых форм первичной учетной документации;</w:t>
            </w:r>
          </w:p>
          <w:p w14:paraId="16FBEF32" w14:textId="30E6D1C1" w:rsidR="00E83E20" w:rsidRPr="009A7319" w:rsidRDefault="002260FE" w:rsidP="00AC0889">
            <w:pPr>
              <w:jc w:val="both"/>
              <w:rPr>
                <w:sz w:val="24"/>
                <w:szCs w:val="24"/>
                <w:highlight w:val="cyan"/>
              </w:rPr>
            </w:pPr>
            <w:r w:rsidRPr="009A7319">
              <w:rPr>
                <w:sz w:val="24"/>
                <w:szCs w:val="24"/>
              </w:rPr>
              <w:t>в) оба ответа правильные.</w:t>
            </w:r>
          </w:p>
        </w:tc>
      </w:tr>
      <w:tr w:rsidR="00E83E20" w:rsidRPr="00350C1D" w14:paraId="0712B05F" w14:textId="77777777" w:rsidTr="00350C1D">
        <w:tc>
          <w:tcPr>
            <w:tcW w:w="1347" w:type="pct"/>
            <w:vMerge/>
            <w:vAlign w:val="center"/>
          </w:tcPr>
          <w:p w14:paraId="4EFCC27D" w14:textId="77777777" w:rsidR="00E83E20" w:rsidRPr="009A7319" w:rsidRDefault="00E83E20" w:rsidP="00AC0889">
            <w:pPr>
              <w:jc w:val="both"/>
              <w:rPr>
                <w:sz w:val="24"/>
                <w:szCs w:val="24"/>
                <w:highlight w:val="cyan"/>
              </w:rPr>
            </w:pPr>
          </w:p>
        </w:tc>
        <w:tc>
          <w:tcPr>
            <w:tcW w:w="1199" w:type="pct"/>
            <w:vMerge/>
            <w:vAlign w:val="center"/>
          </w:tcPr>
          <w:p w14:paraId="51BE1265" w14:textId="77777777" w:rsidR="00E83E20" w:rsidRPr="009A7319" w:rsidRDefault="00E83E20" w:rsidP="00AC0889">
            <w:pPr>
              <w:jc w:val="both"/>
              <w:rPr>
                <w:sz w:val="24"/>
                <w:szCs w:val="24"/>
                <w:highlight w:val="cyan"/>
              </w:rPr>
            </w:pPr>
          </w:p>
        </w:tc>
        <w:tc>
          <w:tcPr>
            <w:tcW w:w="1169" w:type="pct"/>
            <w:vAlign w:val="center"/>
          </w:tcPr>
          <w:p w14:paraId="03D4967F" w14:textId="1C748687" w:rsidR="00E83E20" w:rsidRPr="009A7319" w:rsidRDefault="00E83E20" w:rsidP="00AC0889">
            <w:pPr>
              <w:jc w:val="both"/>
              <w:rPr>
                <w:sz w:val="24"/>
                <w:szCs w:val="24"/>
                <w:highlight w:val="cyan"/>
              </w:rPr>
            </w:pPr>
            <w:r w:rsidRPr="009A7319">
              <w:rPr>
                <w:b/>
                <w:sz w:val="24"/>
                <w:szCs w:val="24"/>
              </w:rPr>
              <w:t>Умение:</w:t>
            </w:r>
            <w:r w:rsidRPr="009A7319">
              <w:rPr>
                <w:sz w:val="24"/>
                <w:szCs w:val="24"/>
              </w:rPr>
              <w:t xml:space="preserve"> документировать риски финансово-экономической направленности в деятельности хозяйствующего субъекта для разработки программ и процедур с целью выявления слабых или недостаточных мер контроля</w:t>
            </w:r>
          </w:p>
        </w:tc>
        <w:tc>
          <w:tcPr>
            <w:tcW w:w="1284" w:type="pct"/>
            <w:vAlign w:val="center"/>
          </w:tcPr>
          <w:p w14:paraId="35CA266E" w14:textId="77777777" w:rsidR="002260FE" w:rsidRPr="009A7319" w:rsidRDefault="002260FE" w:rsidP="00AC0889">
            <w:pPr>
              <w:jc w:val="both"/>
              <w:rPr>
                <w:sz w:val="24"/>
                <w:szCs w:val="24"/>
              </w:rPr>
            </w:pPr>
            <w:r w:rsidRPr="009A7319">
              <w:rPr>
                <w:sz w:val="24"/>
                <w:szCs w:val="24"/>
              </w:rPr>
              <w:t>Задание 2.</w:t>
            </w:r>
          </w:p>
          <w:p w14:paraId="0D9E2589" w14:textId="69C02C88" w:rsidR="00E83E20" w:rsidRPr="009A7319" w:rsidRDefault="002260FE" w:rsidP="00AC0889">
            <w:pPr>
              <w:jc w:val="both"/>
              <w:rPr>
                <w:sz w:val="24"/>
                <w:szCs w:val="24"/>
                <w:highlight w:val="cyan"/>
              </w:rPr>
            </w:pPr>
            <w:r w:rsidRPr="009A7319">
              <w:rPr>
                <w:rFonts w:eastAsia="Calibri"/>
                <w:sz w:val="24"/>
                <w:szCs w:val="24"/>
                <w:lang w:eastAsia="en-US"/>
              </w:rPr>
              <w:t>Какие могут быть основания для назначения финансово-кредитной экспертизы. Выводы эксперта в применении к уголовно-правовой квалификации мошенничества в сфере кредитования и незаконного получения кредита</w:t>
            </w:r>
            <w:r w:rsidRPr="009A7319">
              <w:rPr>
                <w:sz w:val="24"/>
                <w:szCs w:val="24"/>
              </w:rPr>
              <w:t xml:space="preserve"> </w:t>
            </w:r>
          </w:p>
        </w:tc>
      </w:tr>
      <w:tr w:rsidR="0058234F" w:rsidRPr="00350C1D" w14:paraId="09AFC597" w14:textId="77777777" w:rsidTr="00350C1D">
        <w:tc>
          <w:tcPr>
            <w:tcW w:w="1347" w:type="pct"/>
            <w:vMerge w:val="restart"/>
            <w:vAlign w:val="center"/>
          </w:tcPr>
          <w:p w14:paraId="3FEE0F2F" w14:textId="1BE2AEF2" w:rsidR="0058234F" w:rsidRPr="009A7319" w:rsidRDefault="00AC0889" w:rsidP="00AC0889">
            <w:pPr>
              <w:jc w:val="both"/>
              <w:rPr>
                <w:sz w:val="24"/>
                <w:szCs w:val="24"/>
                <w:highlight w:val="cyan"/>
              </w:rPr>
            </w:pPr>
            <w:r w:rsidRPr="009A7319">
              <w:rPr>
                <w:sz w:val="24"/>
                <w:szCs w:val="24"/>
              </w:rPr>
              <w:t xml:space="preserve">Способность подготавливать аналитические записки и отчетные документы об эффективности </w:t>
            </w:r>
            <w:r w:rsidRPr="009A7319">
              <w:rPr>
                <w:sz w:val="24"/>
                <w:szCs w:val="24"/>
              </w:rPr>
              <w:lastRenderedPageBreak/>
              <w:t>системы внутреннего контроля в организации и в подразделениях контроля в целях ПОД/ФТ (ПКП-4)</w:t>
            </w:r>
          </w:p>
        </w:tc>
        <w:tc>
          <w:tcPr>
            <w:tcW w:w="1199" w:type="pct"/>
            <w:vMerge w:val="restart"/>
            <w:vAlign w:val="center"/>
          </w:tcPr>
          <w:p w14:paraId="2234FCFB" w14:textId="77777777" w:rsidR="0058234F" w:rsidRPr="009A7319" w:rsidRDefault="0058234F" w:rsidP="00AC0889">
            <w:pPr>
              <w:jc w:val="both"/>
              <w:rPr>
                <w:rFonts w:eastAsia="Calibri"/>
                <w:sz w:val="24"/>
                <w:szCs w:val="24"/>
                <w:highlight w:val="yellow"/>
              </w:rPr>
            </w:pPr>
            <w:r w:rsidRPr="009A7319">
              <w:rPr>
                <w:rFonts w:eastAsia="Calibri"/>
                <w:sz w:val="24"/>
                <w:szCs w:val="24"/>
              </w:rPr>
              <w:lastRenderedPageBreak/>
              <w:t xml:space="preserve">1. Оформляет в установленном порядке информацию о количестве сообщений по </w:t>
            </w:r>
            <w:r w:rsidRPr="009A7319">
              <w:rPr>
                <w:rFonts w:eastAsia="Calibri"/>
                <w:sz w:val="24"/>
                <w:szCs w:val="24"/>
              </w:rPr>
              <w:lastRenderedPageBreak/>
              <w:t>операциям (сделкам), подлежащим обязательному контролю, и о подозрительных операциях (сделках)</w:t>
            </w:r>
          </w:p>
          <w:p w14:paraId="2AC952E5" w14:textId="77777777" w:rsidR="0058234F" w:rsidRPr="009A7319" w:rsidRDefault="0058234F" w:rsidP="00AC0889">
            <w:pPr>
              <w:jc w:val="both"/>
              <w:rPr>
                <w:sz w:val="24"/>
                <w:szCs w:val="24"/>
                <w:highlight w:val="cyan"/>
              </w:rPr>
            </w:pPr>
          </w:p>
        </w:tc>
        <w:tc>
          <w:tcPr>
            <w:tcW w:w="1169" w:type="pct"/>
            <w:vAlign w:val="center"/>
          </w:tcPr>
          <w:p w14:paraId="62BA622F" w14:textId="77777777" w:rsidR="0058234F" w:rsidRPr="009A7319" w:rsidRDefault="0058234F" w:rsidP="00AC0889">
            <w:pPr>
              <w:jc w:val="both"/>
              <w:rPr>
                <w:b/>
                <w:sz w:val="24"/>
                <w:szCs w:val="24"/>
              </w:rPr>
            </w:pPr>
            <w:r w:rsidRPr="009A7319">
              <w:rPr>
                <w:b/>
                <w:sz w:val="24"/>
                <w:szCs w:val="24"/>
              </w:rPr>
              <w:lastRenderedPageBreak/>
              <w:t>Знание:</w:t>
            </w:r>
            <w:r w:rsidRPr="009A7319">
              <w:rPr>
                <w:sz w:val="24"/>
                <w:szCs w:val="24"/>
              </w:rPr>
              <w:t xml:space="preserve"> требований подготовки аналитических записок и отчетных документов в сфере проведения </w:t>
            </w:r>
            <w:r w:rsidRPr="009A7319">
              <w:rPr>
                <w:sz w:val="24"/>
                <w:szCs w:val="24"/>
              </w:rPr>
              <w:lastRenderedPageBreak/>
              <w:t>экономических экспертиз</w:t>
            </w:r>
            <w:r w:rsidRPr="009A7319">
              <w:rPr>
                <w:rFonts w:eastAsia="Calibri"/>
                <w:sz w:val="24"/>
                <w:szCs w:val="24"/>
              </w:rPr>
              <w:t xml:space="preserve"> и специальных исследований в деятельности хозяйствующих субъектов</w:t>
            </w:r>
            <w:r w:rsidRPr="009A7319">
              <w:rPr>
                <w:b/>
                <w:sz w:val="24"/>
                <w:szCs w:val="24"/>
              </w:rPr>
              <w:t xml:space="preserve"> </w:t>
            </w:r>
          </w:p>
          <w:p w14:paraId="087DE659" w14:textId="77777777" w:rsidR="0058234F" w:rsidRPr="009A7319" w:rsidRDefault="0058234F" w:rsidP="00AC0889">
            <w:pPr>
              <w:jc w:val="both"/>
              <w:rPr>
                <w:sz w:val="24"/>
                <w:szCs w:val="24"/>
                <w:highlight w:val="cyan"/>
              </w:rPr>
            </w:pPr>
          </w:p>
        </w:tc>
        <w:tc>
          <w:tcPr>
            <w:tcW w:w="1284" w:type="pct"/>
            <w:vAlign w:val="center"/>
          </w:tcPr>
          <w:p w14:paraId="5E51E522" w14:textId="77777777" w:rsidR="00350C1D" w:rsidRPr="009A7319" w:rsidRDefault="00350C1D" w:rsidP="00AC0889">
            <w:pPr>
              <w:jc w:val="both"/>
              <w:rPr>
                <w:sz w:val="24"/>
                <w:szCs w:val="24"/>
              </w:rPr>
            </w:pPr>
            <w:r w:rsidRPr="009A7319">
              <w:rPr>
                <w:sz w:val="24"/>
                <w:szCs w:val="24"/>
              </w:rPr>
              <w:lastRenderedPageBreak/>
              <w:t>Задание1.</w:t>
            </w:r>
          </w:p>
          <w:p w14:paraId="06D0213F"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ar-SA"/>
              </w:rPr>
              <w:t>Обоснуйте типовые задачи финансово-кредитной экспертизы. Понятие кредитоспособности.</w:t>
            </w:r>
          </w:p>
          <w:p w14:paraId="4ED5D76C" w14:textId="77777777" w:rsidR="00350C1D" w:rsidRPr="009A7319" w:rsidRDefault="00350C1D" w:rsidP="00AC0889">
            <w:pPr>
              <w:jc w:val="both"/>
              <w:rPr>
                <w:sz w:val="24"/>
                <w:szCs w:val="24"/>
              </w:rPr>
            </w:pPr>
            <w:r w:rsidRPr="009A7319">
              <w:rPr>
                <w:sz w:val="24"/>
                <w:szCs w:val="24"/>
              </w:rPr>
              <w:lastRenderedPageBreak/>
              <w:t>Тесты</w:t>
            </w:r>
          </w:p>
          <w:p w14:paraId="7CB62E1C" w14:textId="77777777" w:rsidR="00350C1D" w:rsidRPr="009A7319" w:rsidRDefault="00350C1D" w:rsidP="00AC0889">
            <w:pPr>
              <w:tabs>
                <w:tab w:val="left" w:pos="1134"/>
              </w:tabs>
              <w:jc w:val="both"/>
              <w:rPr>
                <w:sz w:val="24"/>
                <w:szCs w:val="24"/>
              </w:rPr>
            </w:pPr>
            <w:r w:rsidRPr="009A7319">
              <w:rPr>
                <w:sz w:val="24"/>
                <w:szCs w:val="24"/>
              </w:rPr>
              <w:t>1. Для выявления несоответствия содержания документов требованиям нормативных правовых актов применяется:</w:t>
            </w:r>
          </w:p>
          <w:p w14:paraId="7413ED3E" w14:textId="77777777" w:rsidR="00350C1D" w:rsidRPr="009A7319" w:rsidRDefault="00350C1D" w:rsidP="00AC0889">
            <w:pPr>
              <w:jc w:val="both"/>
              <w:rPr>
                <w:sz w:val="24"/>
                <w:szCs w:val="24"/>
              </w:rPr>
            </w:pPr>
            <w:r w:rsidRPr="009A7319">
              <w:rPr>
                <w:sz w:val="24"/>
                <w:szCs w:val="24"/>
              </w:rPr>
              <w:t>а) формальная проверка;</w:t>
            </w:r>
          </w:p>
          <w:p w14:paraId="3B815424" w14:textId="77777777" w:rsidR="00350C1D" w:rsidRPr="009A7319" w:rsidRDefault="00350C1D" w:rsidP="00AC0889">
            <w:pPr>
              <w:jc w:val="both"/>
              <w:rPr>
                <w:sz w:val="24"/>
                <w:szCs w:val="24"/>
              </w:rPr>
            </w:pPr>
            <w:r w:rsidRPr="009A7319">
              <w:rPr>
                <w:sz w:val="24"/>
                <w:szCs w:val="24"/>
              </w:rPr>
              <w:t>б) нормативная проверка;</w:t>
            </w:r>
          </w:p>
          <w:p w14:paraId="6B85C337" w14:textId="77777777" w:rsidR="00350C1D" w:rsidRPr="009A7319" w:rsidRDefault="00350C1D" w:rsidP="00AC0889">
            <w:pPr>
              <w:jc w:val="both"/>
              <w:rPr>
                <w:sz w:val="24"/>
                <w:szCs w:val="24"/>
              </w:rPr>
            </w:pPr>
            <w:r w:rsidRPr="009A7319">
              <w:rPr>
                <w:sz w:val="24"/>
                <w:szCs w:val="24"/>
              </w:rPr>
              <w:t>в) оба ответа правильные;</w:t>
            </w:r>
          </w:p>
          <w:p w14:paraId="059F0288" w14:textId="77777777" w:rsidR="00350C1D" w:rsidRPr="009A7319" w:rsidRDefault="00350C1D" w:rsidP="00AC0889">
            <w:pPr>
              <w:jc w:val="both"/>
              <w:rPr>
                <w:sz w:val="24"/>
                <w:szCs w:val="24"/>
              </w:rPr>
            </w:pPr>
            <w:r w:rsidRPr="009A7319">
              <w:rPr>
                <w:sz w:val="24"/>
                <w:szCs w:val="24"/>
              </w:rPr>
              <w:t>г) все ответы неправильные.</w:t>
            </w:r>
          </w:p>
          <w:p w14:paraId="4030BE19" w14:textId="77777777" w:rsidR="00350C1D" w:rsidRPr="009A7319" w:rsidRDefault="00350C1D" w:rsidP="00AC0889">
            <w:pPr>
              <w:jc w:val="both"/>
              <w:rPr>
                <w:sz w:val="24"/>
                <w:szCs w:val="24"/>
              </w:rPr>
            </w:pPr>
          </w:p>
          <w:p w14:paraId="28F9A2BE" w14:textId="77777777" w:rsidR="00350C1D" w:rsidRPr="009A7319" w:rsidRDefault="00350C1D" w:rsidP="00AC0889">
            <w:pPr>
              <w:tabs>
                <w:tab w:val="left" w:pos="1134"/>
              </w:tabs>
              <w:jc w:val="both"/>
              <w:rPr>
                <w:sz w:val="24"/>
                <w:szCs w:val="24"/>
              </w:rPr>
            </w:pPr>
            <w:r w:rsidRPr="009A7319">
              <w:rPr>
                <w:sz w:val="24"/>
                <w:szCs w:val="24"/>
              </w:rPr>
              <w:t xml:space="preserve">2. Для выявления несоответствий в содержании разных экземпляров одного и того же документа применяют: </w:t>
            </w:r>
          </w:p>
          <w:p w14:paraId="0BE52ED0" w14:textId="77777777" w:rsidR="00350C1D" w:rsidRPr="009A7319" w:rsidRDefault="00350C1D" w:rsidP="00AC0889">
            <w:pPr>
              <w:jc w:val="both"/>
              <w:rPr>
                <w:sz w:val="24"/>
                <w:szCs w:val="24"/>
              </w:rPr>
            </w:pPr>
            <w:r w:rsidRPr="009A7319">
              <w:rPr>
                <w:sz w:val="24"/>
                <w:szCs w:val="24"/>
              </w:rPr>
              <w:t>а) взаимный контроль;</w:t>
            </w:r>
          </w:p>
          <w:p w14:paraId="7241A897" w14:textId="77777777" w:rsidR="00350C1D" w:rsidRPr="009A7319" w:rsidRDefault="00350C1D" w:rsidP="00AC0889">
            <w:pPr>
              <w:jc w:val="both"/>
              <w:rPr>
                <w:sz w:val="24"/>
                <w:szCs w:val="24"/>
              </w:rPr>
            </w:pPr>
            <w:r w:rsidRPr="009A7319">
              <w:rPr>
                <w:sz w:val="24"/>
                <w:szCs w:val="24"/>
              </w:rPr>
              <w:t>б) встречную проверку;</w:t>
            </w:r>
          </w:p>
          <w:p w14:paraId="5BEDB08D" w14:textId="77777777" w:rsidR="00350C1D" w:rsidRPr="009A7319" w:rsidRDefault="00350C1D" w:rsidP="00AC0889">
            <w:pPr>
              <w:jc w:val="both"/>
              <w:rPr>
                <w:sz w:val="24"/>
                <w:szCs w:val="24"/>
              </w:rPr>
            </w:pPr>
            <w:r w:rsidRPr="009A7319">
              <w:rPr>
                <w:sz w:val="24"/>
                <w:szCs w:val="24"/>
              </w:rPr>
              <w:t>в) хронологический анализ.</w:t>
            </w:r>
          </w:p>
          <w:p w14:paraId="489AE943" w14:textId="77777777" w:rsidR="00350C1D" w:rsidRPr="009A7319" w:rsidRDefault="00350C1D" w:rsidP="00AC0889">
            <w:pPr>
              <w:jc w:val="both"/>
              <w:rPr>
                <w:sz w:val="24"/>
                <w:szCs w:val="24"/>
              </w:rPr>
            </w:pPr>
          </w:p>
          <w:p w14:paraId="79F39996" w14:textId="77777777" w:rsidR="00350C1D" w:rsidRPr="009A7319" w:rsidRDefault="00350C1D" w:rsidP="00AC0889">
            <w:pPr>
              <w:tabs>
                <w:tab w:val="left" w:pos="993"/>
              </w:tabs>
              <w:jc w:val="both"/>
              <w:rPr>
                <w:sz w:val="24"/>
                <w:szCs w:val="24"/>
              </w:rPr>
            </w:pPr>
            <w:r w:rsidRPr="009A7319">
              <w:rPr>
                <w:sz w:val="24"/>
                <w:szCs w:val="24"/>
              </w:rPr>
              <w:t>3. Судебно-экономическая экспертиза может назначаться:</w:t>
            </w:r>
          </w:p>
          <w:p w14:paraId="1157FF10"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а) постановлением лица, производящего дознание;</w:t>
            </w:r>
          </w:p>
          <w:p w14:paraId="77E0CE1E"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б) постановлением следователя;</w:t>
            </w:r>
          </w:p>
          <w:p w14:paraId="065055C7"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в) определением суда;</w:t>
            </w:r>
          </w:p>
          <w:p w14:paraId="52F776F4"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г) все ответы верны.</w:t>
            </w:r>
          </w:p>
          <w:p w14:paraId="7A9B494D"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p>
          <w:p w14:paraId="325806EF" w14:textId="77777777" w:rsidR="00350C1D" w:rsidRPr="009A7319" w:rsidRDefault="00350C1D" w:rsidP="00AC0889">
            <w:pPr>
              <w:tabs>
                <w:tab w:val="left" w:pos="993"/>
                <w:tab w:val="left" w:pos="1134"/>
              </w:tabs>
              <w:jc w:val="both"/>
              <w:rPr>
                <w:sz w:val="24"/>
                <w:szCs w:val="24"/>
              </w:rPr>
            </w:pPr>
            <w:r w:rsidRPr="009A7319">
              <w:rPr>
                <w:sz w:val="24"/>
                <w:szCs w:val="24"/>
              </w:rPr>
              <w:t xml:space="preserve">4. Является ли экспертиза комплексной, когда в рамках одной задачи решаются вопросы кредитоспособности и платежеспособности </w:t>
            </w:r>
            <w:r w:rsidRPr="009A7319">
              <w:rPr>
                <w:sz w:val="24"/>
                <w:szCs w:val="24"/>
              </w:rPr>
              <w:lastRenderedPageBreak/>
              <w:t>исследуемого лица, если ее производство поручается лицу, обладающему специальными знаниями в нескольких областях?</w:t>
            </w:r>
          </w:p>
          <w:p w14:paraId="760ED151" w14:textId="77777777" w:rsidR="00350C1D" w:rsidRPr="009A7319" w:rsidRDefault="00350C1D" w:rsidP="00AC0889">
            <w:pPr>
              <w:jc w:val="both"/>
              <w:rPr>
                <w:sz w:val="24"/>
                <w:szCs w:val="24"/>
              </w:rPr>
            </w:pPr>
            <w:r w:rsidRPr="009A7319">
              <w:rPr>
                <w:sz w:val="24"/>
                <w:szCs w:val="24"/>
              </w:rPr>
              <w:t>а) является, так как определение кредитоспособности исследуемого лица является предметом финансово-кредитной экспертизы, а определение платежеспособности – предметом финансово-аналитической экспертизы;</w:t>
            </w:r>
          </w:p>
          <w:p w14:paraId="60FA9EED" w14:textId="1463C775" w:rsidR="0058234F" w:rsidRPr="009A7319" w:rsidRDefault="00350C1D" w:rsidP="00AC0889">
            <w:pPr>
              <w:jc w:val="both"/>
              <w:rPr>
                <w:sz w:val="24"/>
                <w:szCs w:val="24"/>
                <w:highlight w:val="cyan"/>
              </w:rPr>
            </w:pPr>
            <w:r w:rsidRPr="009A7319">
              <w:rPr>
                <w:sz w:val="24"/>
                <w:szCs w:val="24"/>
              </w:rPr>
              <w:t>б) не является, так как комплексной считается экспертиза, производство которой поручается двум и более экспертам разных специальностей.</w:t>
            </w:r>
          </w:p>
        </w:tc>
      </w:tr>
      <w:tr w:rsidR="0058234F" w:rsidRPr="00350C1D" w14:paraId="3EE25A22" w14:textId="77777777" w:rsidTr="00350C1D">
        <w:tc>
          <w:tcPr>
            <w:tcW w:w="1347" w:type="pct"/>
            <w:vMerge/>
            <w:vAlign w:val="center"/>
          </w:tcPr>
          <w:p w14:paraId="373BDD04" w14:textId="77777777" w:rsidR="0058234F" w:rsidRPr="009A7319" w:rsidRDefault="0058234F" w:rsidP="00AC0889">
            <w:pPr>
              <w:jc w:val="both"/>
              <w:rPr>
                <w:sz w:val="24"/>
                <w:szCs w:val="24"/>
                <w:highlight w:val="cyan"/>
              </w:rPr>
            </w:pPr>
          </w:p>
        </w:tc>
        <w:tc>
          <w:tcPr>
            <w:tcW w:w="1199" w:type="pct"/>
            <w:vMerge/>
            <w:vAlign w:val="center"/>
          </w:tcPr>
          <w:p w14:paraId="0E9AADE9" w14:textId="77777777" w:rsidR="0058234F" w:rsidRPr="009A7319" w:rsidRDefault="0058234F" w:rsidP="00AC0889">
            <w:pPr>
              <w:jc w:val="both"/>
              <w:rPr>
                <w:sz w:val="24"/>
                <w:szCs w:val="24"/>
                <w:highlight w:val="cyan"/>
              </w:rPr>
            </w:pPr>
          </w:p>
        </w:tc>
        <w:tc>
          <w:tcPr>
            <w:tcW w:w="1169" w:type="pct"/>
            <w:vAlign w:val="center"/>
          </w:tcPr>
          <w:p w14:paraId="5F0E73BF" w14:textId="1990F998" w:rsidR="0058234F" w:rsidRPr="009A7319" w:rsidRDefault="0058234F" w:rsidP="00AC0889">
            <w:pPr>
              <w:jc w:val="both"/>
              <w:rPr>
                <w:sz w:val="24"/>
                <w:szCs w:val="24"/>
                <w:highlight w:val="cyan"/>
              </w:rPr>
            </w:pPr>
            <w:r w:rsidRPr="009A7319">
              <w:rPr>
                <w:b/>
                <w:sz w:val="24"/>
                <w:szCs w:val="24"/>
              </w:rPr>
              <w:t>Умение:</w:t>
            </w:r>
            <w:r w:rsidRPr="009A7319">
              <w:rPr>
                <w:sz w:val="24"/>
                <w:szCs w:val="24"/>
              </w:rPr>
              <w:t xml:space="preserve"> подготавливать документы для регулирующих и правоохранительных органов по результатам проведения экономических экспертиз </w:t>
            </w:r>
            <w:r w:rsidRPr="009A7319">
              <w:rPr>
                <w:rFonts w:eastAsia="Calibri"/>
                <w:sz w:val="24"/>
                <w:szCs w:val="24"/>
              </w:rPr>
              <w:t>и специальных исследований в деятельности хозяйствующих субъектов</w:t>
            </w:r>
          </w:p>
        </w:tc>
        <w:tc>
          <w:tcPr>
            <w:tcW w:w="1284" w:type="pct"/>
            <w:vAlign w:val="center"/>
          </w:tcPr>
          <w:p w14:paraId="7BC4B71B" w14:textId="77777777" w:rsidR="00350C1D" w:rsidRPr="009A7319" w:rsidRDefault="00350C1D" w:rsidP="00AC0889">
            <w:pPr>
              <w:jc w:val="both"/>
              <w:rPr>
                <w:sz w:val="24"/>
                <w:szCs w:val="24"/>
              </w:rPr>
            </w:pPr>
            <w:r w:rsidRPr="009A7319">
              <w:rPr>
                <w:sz w:val="24"/>
                <w:szCs w:val="24"/>
              </w:rPr>
              <w:t>Задание2.</w:t>
            </w:r>
          </w:p>
          <w:p w14:paraId="44B182F7" w14:textId="77777777" w:rsidR="00350C1D" w:rsidRPr="009A7319" w:rsidRDefault="00350C1D" w:rsidP="00AC0889">
            <w:pPr>
              <w:tabs>
                <w:tab w:val="left" w:pos="567"/>
                <w:tab w:val="left" w:pos="1134"/>
              </w:tabs>
              <w:suppressAutoHyphens/>
              <w:jc w:val="both"/>
              <w:rPr>
                <w:rFonts w:eastAsia="Calibri"/>
                <w:sz w:val="24"/>
                <w:szCs w:val="24"/>
                <w:lang w:eastAsia="en-US"/>
              </w:rPr>
            </w:pPr>
            <w:r w:rsidRPr="009A7319">
              <w:rPr>
                <w:rFonts w:eastAsia="Calibri"/>
                <w:sz w:val="24"/>
                <w:szCs w:val="24"/>
                <w:lang w:eastAsia="en-US"/>
              </w:rPr>
              <w:t>Обоснуйте негативное влияние на финансовое состояние исследуемого юридического лица хозяйственных и финансовых операций. Основные типы операций и определение их влияния в рамках финансово-аналитической экспертизы.</w:t>
            </w:r>
          </w:p>
          <w:p w14:paraId="241AC0FB" w14:textId="77777777" w:rsidR="00350C1D" w:rsidRPr="009A7319" w:rsidRDefault="00350C1D" w:rsidP="00AC0889">
            <w:pPr>
              <w:jc w:val="both"/>
              <w:rPr>
                <w:sz w:val="24"/>
                <w:szCs w:val="24"/>
              </w:rPr>
            </w:pPr>
            <w:r w:rsidRPr="009A7319">
              <w:rPr>
                <w:sz w:val="24"/>
                <w:szCs w:val="24"/>
              </w:rPr>
              <w:t xml:space="preserve">Задание 3. </w:t>
            </w:r>
          </w:p>
          <w:p w14:paraId="487B57C1" w14:textId="4CBB96BA" w:rsidR="0058234F" w:rsidRPr="009A7319" w:rsidRDefault="00350C1D" w:rsidP="00AC0889">
            <w:pPr>
              <w:tabs>
                <w:tab w:val="left" w:pos="567"/>
                <w:tab w:val="left" w:pos="1134"/>
              </w:tabs>
              <w:suppressAutoHyphens/>
              <w:jc w:val="both"/>
              <w:rPr>
                <w:sz w:val="24"/>
                <w:szCs w:val="24"/>
                <w:highlight w:val="cyan"/>
              </w:rPr>
            </w:pPr>
            <w:r w:rsidRPr="009A7319">
              <w:rPr>
                <w:rFonts w:eastAsia="Calibri"/>
                <w:sz w:val="24"/>
                <w:szCs w:val="24"/>
                <w:lang w:eastAsia="en-US"/>
              </w:rPr>
              <w:t xml:space="preserve">Обоснуйте выводы по результатам проведенного исследования по </w:t>
            </w:r>
            <w:r w:rsidRPr="009A7319">
              <w:rPr>
                <w:rFonts w:eastAsia="Calibri"/>
                <w:sz w:val="24"/>
                <w:szCs w:val="24"/>
                <w:lang w:eastAsia="en-US"/>
              </w:rPr>
              <w:lastRenderedPageBreak/>
              <w:t>финансово-аналитической экспертизе: динамика финансового состояния и существенность влияния экономических факторов.</w:t>
            </w:r>
          </w:p>
        </w:tc>
      </w:tr>
      <w:tr w:rsidR="0058234F" w:rsidRPr="00350C1D" w14:paraId="71A11E68" w14:textId="77777777" w:rsidTr="00350C1D">
        <w:tc>
          <w:tcPr>
            <w:tcW w:w="1347" w:type="pct"/>
            <w:vMerge/>
            <w:vAlign w:val="center"/>
          </w:tcPr>
          <w:p w14:paraId="0CA8AE16" w14:textId="77777777" w:rsidR="0058234F" w:rsidRPr="009A7319" w:rsidRDefault="0058234F" w:rsidP="00AC0889">
            <w:pPr>
              <w:jc w:val="both"/>
              <w:rPr>
                <w:sz w:val="24"/>
                <w:szCs w:val="24"/>
                <w:highlight w:val="cyan"/>
              </w:rPr>
            </w:pPr>
          </w:p>
        </w:tc>
        <w:tc>
          <w:tcPr>
            <w:tcW w:w="1199" w:type="pct"/>
            <w:vMerge w:val="restart"/>
            <w:vAlign w:val="center"/>
          </w:tcPr>
          <w:p w14:paraId="33FE3761" w14:textId="77777777" w:rsidR="0058234F" w:rsidRPr="009A7319" w:rsidRDefault="0058234F" w:rsidP="00AC0889">
            <w:pPr>
              <w:jc w:val="both"/>
              <w:rPr>
                <w:rFonts w:eastAsia="Calibri"/>
                <w:sz w:val="24"/>
                <w:szCs w:val="24"/>
                <w:highlight w:val="yellow"/>
              </w:rPr>
            </w:pPr>
            <w:r w:rsidRPr="009A7319">
              <w:rPr>
                <w:rFonts w:eastAsia="Calibri"/>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3E2B2C67" w14:textId="77777777" w:rsidR="0058234F" w:rsidRPr="009A7319" w:rsidRDefault="0058234F" w:rsidP="00AC0889">
            <w:pPr>
              <w:jc w:val="both"/>
              <w:rPr>
                <w:sz w:val="24"/>
                <w:szCs w:val="24"/>
                <w:highlight w:val="cyan"/>
              </w:rPr>
            </w:pPr>
          </w:p>
        </w:tc>
        <w:tc>
          <w:tcPr>
            <w:tcW w:w="1169" w:type="pct"/>
            <w:vAlign w:val="center"/>
          </w:tcPr>
          <w:p w14:paraId="5EBF81A8" w14:textId="77777777" w:rsidR="0058234F" w:rsidRPr="009A7319" w:rsidRDefault="0058234F" w:rsidP="00AC0889">
            <w:pPr>
              <w:jc w:val="both"/>
              <w:rPr>
                <w:sz w:val="24"/>
                <w:szCs w:val="24"/>
              </w:rPr>
            </w:pPr>
            <w:r w:rsidRPr="009A7319">
              <w:rPr>
                <w:b/>
                <w:sz w:val="24"/>
                <w:szCs w:val="24"/>
              </w:rPr>
              <w:t>Знание:</w:t>
            </w:r>
            <w:r w:rsidRPr="009A7319">
              <w:rPr>
                <w:sz w:val="24"/>
                <w:szCs w:val="24"/>
              </w:rPr>
              <w:t xml:space="preserve"> требований действующего законодательства по вопросам, связанным с проведением экономических экспертиз и специальных исследований в деятельности хозяйствующих субъектов</w:t>
            </w:r>
          </w:p>
          <w:p w14:paraId="19533DEB" w14:textId="77777777" w:rsidR="0058234F" w:rsidRPr="009A7319" w:rsidRDefault="0058234F" w:rsidP="00AC0889">
            <w:pPr>
              <w:jc w:val="both"/>
              <w:rPr>
                <w:sz w:val="24"/>
                <w:szCs w:val="24"/>
                <w:highlight w:val="cyan"/>
              </w:rPr>
            </w:pPr>
          </w:p>
        </w:tc>
        <w:tc>
          <w:tcPr>
            <w:tcW w:w="1284" w:type="pct"/>
            <w:vAlign w:val="center"/>
          </w:tcPr>
          <w:p w14:paraId="1563E9B5" w14:textId="77777777" w:rsidR="00350C1D" w:rsidRPr="009A7319" w:rsidRDefault="00350C1D" w:rsidP="00AC0889">
            <w:pPr>
              <w:jc w:val="both"/>
              <w:rPr>
                <w:sz w:val="24"/>
                <w:szCs w:val="24"/>
              </w:rPr>
            </w:pPr>
            <w:r w:rsidRPr="009A7319">
              <w:rPr>
                <w:sz w:val="24"/>
                <w:szCs w:val="24"/>
              </w:rPr>
              <w:t>Задание 1.</w:t>
            </w:r>
          </w:p>
          <w:p w14:paraId="3509911B"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Сформулируйте основания для назначения финансово-аналитической экспертизы. Выводы эксперта в применении к уголовно-правовой квалификации криминальных банкротств.</w:t>
            </w:r>
          </w:p>
          <w:p w14:paraId="5EE65262" w14:textId="77777777" w:rsidR="00350C1D" w:rsidRPr="009A7319" w:rsidRDefault="00350C1D" w:rsidP="00AC0889">
            <w:pPr>
              <w:jc w:val="both"/>
              <w:rPr>
                <w:sz w:val="24"/>
                <w:szCs w:val="24"/>
              </w:rPr>
            </w:pPr>
            <w:r w:rsidRPr="009A7319">
              <w:rPr>
                <w:sz w:val="24"/>
                <w:szCs w:val="24"/>
              </w:rPr>
              <w:t>Задание 2.</w:t>
            </w:r>
          </w:p>
          <w:p w14:paraId="44F3686C"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Как формулируются выводы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297B1353" w14:textId="77777777" w:rsidR="0058234F" w:rsidRPr="009A7319" w:rsidRDefault="0058234F" w:rsidP="00AC0889">
            <w:pPr>
              <w:jc w:val="both"/>
              <w:rPr>
                <w:sz w:val="24"/>
                <w:szCs w:val="24"/>
                <w:highlight w:val="cyan"/>
              </w:rPr>
            </w:pPr>
          </w:p>
        </w:tc>
      </w:tr>
      <w:tr w:rsidR="0058234F" w:rsidRPr="00350C1D" w14:paraId="1DBCA7C4" w14:textId="77777777" w:rsidTr="00350C1D">
        <w:tc>
          <w:tcPr>
            <w:tcW w:w="1347" w:type="pct"/>
            <w:vMerge/>
            <w:vAlign w:val="center"/>
          </w:tcPr>
          <w:p w14:paraId="4D187205" w14:textId="77777777" w:rsidR="0058234F" w:rsidRPr="009A7319" w:rsidRDefault="0058234F" w:rsidP="00AC0889">
            <w:pPr>
              <w:jc w:val="both"/>
              <w:rPr>
                <w:sz w:val="24"/>
                <w:szCs w:val="24"/>
                <w:highlight w:val="cyan"/>
              </w:rPr>
            </w:pPr>
          </w:p>
        </w:tc>
        <w:tc>
          <w:tcPr>
            <w:tcW w:w="1199" w:type="pct"/>
            <w:vMerge/>
            <w:vAlign w:val="center"/>
          </w:tcPr>
          <w:p w14:paraId="3DDAF592" w14:textId="77777777" w:rsidR="0058234F" w:rsidRPr="009A7319" w:rsidRDefault="0058234F" w:rsidP="00AC0889">
            <w:pPr>
              <w:jc w:val="both"/>
              <w:rPr>
                <w:sz w:val="24"/>
                <w:szCs w:val="24"/>
                <w:highlight w:val="cyan"/>
              </w:rPr>
            </w:pPr>
          </w:p>
        </w:tc>
        <w:tc>
          <w:tcPr>
            <w:tcW w:w="1169" w:type="pct"/>
            <w:vAlign w:val="center"/>
          </w:tcPr>
          <w:p w14:paraId="140BAE05" w14:textId="225A3F78" w:rsidR="0058234F" w:rsidRPr="009A7319" w:rsidRDefault="0058234F" w:rsidP="00AC0889">
            <w:pPr>
              <w:jc w:val="both"/>
              <w:rPr>
                <w:sz w:val="24"/>
                <w:szCs w:val="24"/>
                <w:highlight w:val="cyan"/>
              </w:rPr>
            </w:pPr>
            <w:r w:rsidRPr="009A7319">
              <w:rPr>
                <w:b/>
                <w:sz w:val="24"/>
                <w:szCs w:val="24"/>
              </w:rPr>
              <w:t xml:space="preserve">Умение: </w:t>
            </w:r>
            <w:r w:rsidRPr="009A7319">
              <w:rPr>
                <w:sz w:val="24"/>
                <w:szCs w:val="24"/>
              </w:rPr>
              <w:t>обобщать сведения о фактах финансово-экономических правонарушений в деятельности хозяйствующих субъектов и разрабатывать меры по предотвращению/ минимизации финансово-</w:t>
            </w:r>
            <w:r w:rsidRPr="009A7319">
              <w:rPr>
                <w:sz w:val="24"/>
                <w:szCs w:val="24"/>
              </w:rPr>
              <w:lastRenderedPageBreak/>
              <w:t>экономических правонарушений в организации</w:t>
            </w:r>
          </w:p>
        </w:tc>
        <w:tc>
          <w:tcPr>
            <w:tcW w:w="1284" w:type="pct"/>
            <w:vAlign w:val="center"/>
          </w:tcPr>
          <w:p w14:paraId="12331A2C" w14:textId="77777777" w:rsidR="00350C1D" w:rsidRPr="009A7319" w:rsidRDefault="00350C1D" w:rsidP="00AC0889">
            <w:pPr>
              <w:jc w:val="both"/>
              <w:rPr>
                <w:sz w:val="24"/>
                <w:szCs w:val="24"/>
              </w:rPr>
            </w:pPr>
            <w:r w:rsidRPr="009A7319">
              <w:rPr>
                <w:sz w:val="24"/>
                <w:szCs w:val="24"/>
              </w:rPr>
              <w:lastRenderedPageBreak/>
              <w:t>Задание 3.</w:t>
            </w:r>
          </w:p>
          <w:p w14:paraId="41753787" w14:textId="77777777" w:rsidR="0058234F" w:rsidRPr="009A7319" w:rsidRDefault="00350C1D" w:rsidP="00AC0889">
            <w:pPr>
              <w:jc w:val="both"/>
              <w:rPr>
                <w:rFonts w:eastAsia="Calibri"/>
                <w:sz w:val="24"/>
                <w:szCs w:val="24"/>
                <w:lang w:eastAsia="en-US"/>
              </w:rPr>
            </w:pPr>
            <w:r w:rsidRPr="009A7319">
              <w:rPr>
                <w:rFonts w:eastAsia="Calibri"/>
                <w:sz w:val="24"/>
                <w:szCs w:val="24"/>
                <w:lang w:eastAsia="en-US"/>
              </w:rPr>
              <w:t xml:space="preserve">Охарактеризуйте негативное влияние на финансовое состояние исследуемого юридического лица хозяйственных и финансовых операций. Основные типы операций и определение их </w:t>
            </w:r>
            <w:r w:rsidRPr="009A7319">
              <w:rPr>
                <w:rFonts w:eastAsia="Calibri"/>
                <w:sz w:val="24"/>
                <w:szCs w:val="24"/>
                <w:lang w:eastAsia="en-US"/>
              </w:rPr>
              <w:lastRenderedPageBreak/>
              <w:t>влияния в рамках финансово-аналитической экспертизы</w:t>
            </w:r>
          </w:p>
          <w:p w14:paraId="602945E5" w14:textId="77777777" w:rsidR="00350C1D" w:rsidRPr="009A7319" w:rsidRDefault="00350C1D" w:rsidP="00AC0889">
            <w:pPr>
              <w:jc w:val="both"/>
              <w:rPr>
                <w:sz w:val="24"/>
                <w:szCs w:val="24"/>
              </w:rPr>
            </w:pPr>
            <w:r w:rsidRPr="009A7319">
              <w:rPr>
                <w:sz w:val="24"/>
                <w:szCs w:val="24"/>
              </w:rPr>
              <w:t>Тесты:</w:t>
            </w:r>
          </w:p>
          <w:p w14:paraId="2A6B5F2C" w14:textId="77777777" w:rsidR="00350C1D" w:rsidRPr="009A7319" w:rsidRDefault="00350C1D" w:rsidP="00AC0889">
            <w:pPr>
              <w:tabs>
                <w:tab w:val="left" w:pos="993"/>
                <w:tab w:val="left" w:pos="1134"/>
              </w:tabs>
              <w:jc w:val="both"/>
              <w:rPr>
                <w:sz w:val="24"/>
                <w:szCs w:val="24"/>
              </w:rPr>
            </w:pPr>
            <w:r w:rsidRPr="009A7319">
              <w:rPr>
                <w:sz w:val="24"/>
                <w:szCs w:val="24"/>
              </w:rPr>
              <w:t>1. По каким мотивам эксперт имеет право отказаться от дачи заключения?</w:t>
            </w:r>
          </w:p>
          <w:p w14:paraId="742EF3EC" w14:textId="2DAC0E91" w:rsidR="00350C1D" w:rsidRPr="009A7319" w:rsidRDefault="00350C1D" w:rsidP="00AC0889">
            <w:pPr>
              <w:tabs>
                <w:tab w:val="left" w:pos="993"/>
              </w:tabs>
              <w:jc w:val="both"/>
              <w:rPr>
                <w:sz w:val="24"/>
                <w:szCs w:val="24"/>
              </w:rPr>
            </w:pPr>
            <w:r w:rsidRPr="009A7319">
              <w:rPr>
                <w:sz w:val="24"/>
                <w:szCs w:val="24"/>
              </w:rPr>
              <w:t>а) если представленных ему материалов недостаточно для дачи заключения;</w:t>
            </w:r>
          </w:p>
          <w:p w14:paraId="485095E0" w14:textId="6860F1CF" w:rsidR="00350C1D" w:rsidRPr="009A7319" w:rsidRDefault="00350C1D" w:rsidP="00AC0889">
            <w:pPr>
              <w:tabs>
                <w:tab w:val="left" w:pos="993"/>
              </w:tabs>
              <w:jc w:val="both"/>
              <w:rPr>
                <w:sz w:val="24"/>
                <w:szCs w:val="24"/>
              </w:rPr>
            </w:pPr>
            <w:r w:rsidRPr="009A7319">
              <w:rPr>
                <w:sz w:val="24"/>
                <w:szCs w:val="24"/>
              </w:rPr>
              <w:t>б) если поставленный вопрос выходит за пределы специальных знаний эксперта;</w:t>
            </w:r>
          </w:p>
          <w:p w14:paraId="56929701" w14:textId="57DF6B38" w:rsidR="00350C1D" w:rsidRPr="009A7319" w:rsidRDefault="00350C1D" w:rsidP="00AC0889">
            <w:pPr>
              <w:tabs>
                <w:tab w:val="left" w:pos="993"/>
              </w:tabs>
              <w:jc w:val="both"/>
              <w:rPr>
                <w:sz w:val="24"/>
                <w:szCs w:val="24"/>
              </w:rPr>
            </w:pPr>
            <w:r w:rsidRPr="009A7319">
              <w:rPr>
                <w:sz w:val="24"/>
                <w:szCs w:val="24"/>
              </w:rPr>
              <w:t>в) все ответы верны.</w:t>
            </w:r>
          </w:p>
          <w:p w14:paraId="50B7D907" w14:textId="77777777" w:rsidR="00350C1D" w:rsidRPr="009A7319" w:rsidRDefault="00350C1D" w:rsidP="00AC0889">
            <w:pPr>
              <w:tabs>
                <w:tab w:val="left" w:pos="993"/>
              </w:tabs>
              <w:jc w:val="both"/>
              <w:rPr>
                <w:sz w:val="24"/>
                <w:szCs w:val="24"/>
              </w:rPr>
            </w:pPr>
          </w:p>
          <w:p w14:paraId="380DCF50" w14:textId="77777777" w:rsidR="00350C1D" w:rsidRPr="009A7319" w:rsidRDefault="00350C1D" w:rsidP="00AC0889">
            <w:pPr>
              <w:tabs>
                <w:tab w:val="left" w:pos="993"/>
              </w:tabs>
              <w:jc w:val="both"/>
              <w:rPr>
                <w:sz w:val="24"/>
                <w:szCs w:val="24"/>
              </w:rPr>
            </w:pPr>
            <w:r w:rsidRPr="009A7319">
              <w:rPr>
                <w:sz w:val="24"/>
                <w:szCs w:val="24"/>
              </w:rPr>
              <w:t>2. С какой целью проводится допрос эксперта-экономиста в суде?</w:t>
            </w:r>
          </w:p>
          <w:p w14:paraId="04D70DE0" w14:textId="5EF63F68" w:rsidR="00350C1D" w:rsidRPr="009A7319" w:rsidRDefault="00350C1D" w:rsidP="00AC0889">
            <w:pPr>
              <w:tabs>
                <w:tab w:val="left" w:pos="993"/>
              </w:tabs>
              <w:jc w:val="both"/>
              <w:rPr>
                <w:sz w:val="24"/>
                <w:szCs w:val="24"/>
              </w:rPr>
            </w:pPr>
            <w:r w:rsidRPr="009A7319">
              <w:rPr>
                <w:sz w:val="24"/>
                <w:szCs w:val="24"/>
              </w:rPr>
              <w:t>а) с целью разъяснить или дополнить данное экспертом заключение;</w:t>
            </w:r>
          </w:p>
          <w:p w14:paraId="493C0DBC" w14:textId="0DF7DF75" w:rsidR="00350C1D" w:rsidRPr="009A7319" w:rsidRDefault="00350C1D" w:rsidP="00AC0889">
            <w:pPr>
              <w:tabs>
                <w:tab w:val="left" w:pos="993"/>
              </w:tabs>
              <w:jc w:val="both"/>
              <w:rPr>
                <w:sz w:val="24"/>
                <w:szCs w:val="24"/>
              </w:rPr>
            </w:pPr>
            <w:r w:rsidRPr="009A7319">
              <w:rPr>
                <w:sz w:val="24"/>
                <w:szCs w:val="24"/>
              </w:rPr>
              <w:t>б) с целью разъяснить вопросы, не отражённые в заключении;</w:t>
            </w:r>
          </w:p>
          <w:p w14:paraId="1FE7CA74" w14:textId="1D7BD87D" w:rsidR="00350C1D" w:rsidRPr="009A7319" w:rsidRDefault="00350C1D" w:rsidP="00AC0889">
            <w:pPr>
              <w:tabs>
                <w:tab w:val="left" w:pos="993"/>
                <w:tab w:val="left" w:pos="1134"/>
              </w:tabs>
              <w:jc w:val="both"/>
              <w:rPr>
                <w:sz w:val="24"/>
                <w:szCs w:val="24"/>
              </w:rPr>
            </w:pPr>
            <w:r w:rsidRPr="009A7319">
              <w:rPr>
                <w:sz w:val="24"/>
                <w:szCs w:val="24"/>
              </w:rPr>
              <w:t>в) с целью дополнить заключение новыми вопросами экспертизы, заданными на допросе в суде.</w:t>
            </w:r>
          </w:p>
          <w:p w14:paraId="1A4E7FDC" w14:textId="77777777" w:rsidR="00350C1D" w:rsidRPr="009A7319" w:rsidRDefault="00350C1D" w:rsidP="00AC0889">
            <w:pPr>
              <w:tabs>
                <w:tab w:val="left" w:pos="993"/>
              </w:tabs>
              <w:jc w:val="both"/>
              <w:rPr>
                <w:sz w:val="24"/>
                <w:szCs w:val="24"/>
              </w:rPr>
            </w:pPr>
          </w:p>
          <w:p w14:paraId="508BEBD8" w14:textId="77777777" w:rsidR="00350C1D" w:rsidRPr="009A7319" w:rsidRDefault="00350C1D" w:rsidP="00AC0889">
            <w:pPr>
              <w:tabs>
                <w:tab w:val="left" w:pos="993"/>
              </w:tabs>
              <w:autoSpaceDE w:val="0"/>
              <w:autoSpaceDN w:val="0"/>
              <w:adjustRightInd w:val="0"/>
              <w:jc w:val="both"/>
              <w:rPr>
                <w:sz w:val="24"/>
                <w:szCs w:val="24"/>
              </w:rPr>
            </w:pPr>
            <w:r w:rsidRPr="009A7319">
              <w:rPr>
                <w:sz w:val="24"/>
                <w:szCs w:val="24"/>
              </w:rPr>
              <w:t>3. Срок производства экспертизы исчисляется:</w:t>
            </w:r>
          </w:p>
          <w:p w14:paraId="22E39DE7" w14:textId="5CA54402" w:rsidR="00350C1D" w:rsidRPr="009A7319" w:rsidRDefault="00350C1D" w:rsidP="00AC0889">
            <w:pPr>
              <w:tabs>
                <w:tab w:val="left" w:pos="993"/>
              </w:tabs>
              <w:autoSpaceDE w:val="0"/>
              <w:autoSpaceDN w:val="0"/>
              <w:adjustRightInd w:val="0"/>
              <w:jc w:val="both"/>
              <w:rPr>
                <w:sz w:val="24"/>
                <w:szCs w:val="24"/>
              </w:rPr>
            </w:pPr>
            <w:r w:rsidRPr="009A7319">
              <w:rPr>
                <w:sz w:val="24"/>
                <w:szCs w:val="24"/>
              </w:rPr>
              <w:t>а)</w:t>
            </w:r>
            <w:r w:rsidR="00471018" w:rsidRPr="009A7319">
              <w:rPr>
                <w:sz w:val="24"/>
                <w:szCs w:val="24"/>
              </w:rPr>
              <w:t xml:space="preserve"> </w:t>
            </w:r>
            <w:r w:rsidRPr="009A7319">
              <w:rPr>
                <w:sz w:val="24"/>
                <w:szCs w:val="24"/>
              </w:rPr>
              <w:t>со дня получения экспертизы экспертом;</w:t>
            </w:r>
          </w:p>
          <w:p w14:paraId="112D77FE" w14:textId="1562FA65" w:rsidR="00350C1D" w:rsidRPr="009A7319" w:rsidRDefault="00350C1D" w:rsidP="00AC0889">
            <w:pPr>
              <w:tabs>
                <w:tab w:val="left" w:pos="993"/>
                <w:tab w:val="left" w:pos="1276"/>
              </w:tabs>
              <w:autoSpaceDE w:val="0"/>
              <w:autoSpaceDN w:val="0"/>
              <w:adjustRightInd w:val="0"/>
              <w:jc w:val="both"/>
              <w:rPr>
                <w:sz w:val="24"/>
                <w:szCs w:val="24"/>
              </w:rPr>
            </w:pPr>
            <w:r w:rsidRPr="009A7319">
              <w:rPr>
                <w:sz w:val="24"/>
                <w:szCs w:val="24"/>
              </w:rPr>
              <w:t>б)</w:t>
            </w:r>
            <w:r w:rsidR="00471018" w:rsidRPr="009A7319">
              <w:rPr>
                <w:sz w:val="24"/>
                <w:szCs w:val="24"/>
              </w:rPr>
              <w:t xml:space="preserve"> </w:t>
            </w:r>
            <w:r w:rsidRPr="009A7319">
              <w:rPr>
                <w:sz w:val="24"/>
                <w:szCs w:val="24"/>
              </w:rPr>
              <w:t>со дня поступления экспертизы в экспертно-</w:t>
            </w:r>
            <w:r w:rsidRPr="009A7319">
              <w:rPr>
                <w:sz w:val="24"/>
                <w:szCs w:val="24"/>
              </w:rPr>
              <w:lastRenderedPageBreak/>
              <w:t>криминалистическое подразделение;</w:t>
            </w:r>
          </w:p>
          <w:p w14:paraId="18611348" w14:textId="79D1C491" w:rsidR="00350C1D" w:rsidRPr="009A7319" w:rsidRDefault="00350C1D" w:rsidP="00AC0889">
            <w:pPr>
              <w:tabs>
                <w:tab w:val="left" w:pos="993"/>
              </w:tabs>
              <w:autoSpaceDE w:val="0"/>
              <w:autoSpaceDN w:val="0"/>
              <w:adjustRightInd w:val="0"/>
              <w:jc w:val="both"/>
              <w:rPr>
                <w:sz w:val="24"/>
                <w:szCs w:val="24"/>
              </w:rPr>
            </w:pPr>
            <w:r w:rsidRPr="009A7319">
              <w:rPr>
                <w:sz w:val="24"/>
                <w:szCs w:val="24"/>
              </w:rPr>
              <w:t>в)</w:t>
            </w:r>
            <w:r w:rsidR="00471018" w:rsidRPr="009A7319">
              <w:rPr>
                <w:sz w:val="24"/>
                <w:szCs w:val="24"/>
              </w:rPr>
              <w:t xml:space="preserve"> </w:t>
            </w:r>
            <w:r w:rsidRPr="009A7319">
              <w:rPr>
                <w:sz w:val="24"/>
                <w:szCs w:val="24"/>
              </w:rPr>
              <w:t>со дня вынесения постановления о назначении экспертизы.</w:t>
            </w:r>
          </w:p>
          <w:p w14:paraId="5F2D79FC" w14:textId="77777777" w:rsidR="00350C1D" w:rsidRPr="009A7319" w:rsidRDefault="00350C1D" w:rsidP="00AC0889">
            <w:pPr>
              <w:tabs>
                <w:tab w:val="left" w:pos="284"/>
                <w:tab w:val="left" w:pos="993"/>
              </w:tabs>
              <w:autoSpaceDE w:val="0"/>
              <w:autoSpaceDN w:val="0"/>
              <w:adjustRightInd w:val="0"/>
              <w:jc w:val="both"/>
              <w:rPr>
                <w:sz w:val="24"/>
                <w:szCs w:val="24"/>
              </w:rPr>
            </w:pPr>
          </w:p>
          <w:p w14:paraId="6EADA7AA" w14:textId="77777777" w:rsidR="00350C1D" w:rsidRPr="009A7319" w:rsidRDefault="00350C1D" w:rsidP="00AC0889">
            <w:pPr>
              <w:tabs>
                <w:tab w:val="left" w:pos="993"/>
                <w:tab w:val="left" w:pos="1134"/>
              </w:tabs>
              <w:jc w:val="both"/>
              <w:rPr>
                <w:sz w:val="24"/>
                <w:szCs w:val="24"/>
              </w:rPr>
            </w:pPr>
            <w:r w:rsidRPr="009A7319">
              <w:rPr>
                <w:sz w:val="24"/>
                <w:szCs w:val="24"/>
              </w:rPr>
              <w:t>4. Какие приемы используются при проверке отдельного бухгалтерского документа?</w:t>
            </w:r>
          </w:p>
          <w:p w14:paraId="17060CE9" w14:textId="77777777" w:rsidR="00350C1D" w:rsidRPr="009A7319" w:rsidRDefault="00350C1D" w:rsidP="00AC0889">
            <w:pPr>
              <w:tabs>
                <w:tab w:val="left" w:pos="993"/>
              </w:tabs>
              <w:jc w:val="both"/>
              <w:rPr>
                <w:sz w:val="24"/>
                <w:szCs w:val="24"/>
              </w:rPr>
            </w:pPr>
            <w:r w:rsidRPr="009A7319">
              <w:rPr>
                <w:sz w:val="24"/>
                <w:szCs w:val="24"/>
              </w:rPr>
              <w:t>а) взаимный контроль и хронологический анализ;</w:t>
            </w:r>
          </w:p>
          <w:p w14:paraId="5E2A0CB3" w14:textId="77777777" w:rsidR="00350C1D" w:rsidRPr="009A7319" w:rsidRDefault="00350C1D" w:rsidP="00AC0889">
            <w:pPr>
              <w:tabs>
                <w:tab w:val="left" w:pos="993"/>
              </w:tabs>
              <w:jc w:val="both"/>
              <w:rPr>
                <w:sz w:val="24"/>
                <w:szCs w:val="24"/>
              </w:rPr>
            </w:pPr>
            <w:r w:rsidRPr="009A7319">
              <w:rPr>
                <w:sz w:val="24"/>
                <w:szCs w:val="24"/>
              </w:rPr>
              <w:t>б) формальная, нормативная и арифметическая проверки;</w:t>
            </w:r>
          </w:p>
          <w:p w14:paraId="1F1FB056" w14:textId="7F6ED7F2" w:rsidR="00350C1D" w:rsidRPr="009A7319" w:rsidRDefault="00350C1D" w:rsidP="00AC0889">
            <w:pPr>
              <w:tabs>
                <w:tab w:val="left" w:pos="993"/>
              </w:tabs>
              <w:jc w:val="both"/>
              <w:rPr>
                <w:sz w:val="24"/>
                <w:szCs w:val="24"/>
                <w:highlight w:val="cyan"/>
              </w:rPr>
            </w:pPr>
            <w:r w:rsidRPr="009A7319">
              <w:rPr>
                <w:sz w:val="24"/>
                <w:szCs w:val="24"/>
              </w:rPr>
              <w:t>в) сравнительный анализ и встречная проверка.</w:t>
            </w:r>
          </w:p>
        </w:tc>
      </w:tr>
      <w:tr w:rsidR="0058234F" w:rsidRPr="00350C1D" w14:paraId="5ACBCCF3" w14:textId="77777777" w:rsidTr="00350C1D">
        <w:tc>
          <w:tcPr>
            <w:tcW w:w="1347" w:type="pct"/>
            <w:vMerge/>
            <w:vAlign w:val="center"/>
          </w:tcPr>
          <w:p w14:paraId="514CAC4D" w14:textId="77777777" w:rsidR="0058234F" w:rsidRPr="009A7319" w:rsidRDefault="0058234F" w:rsidP="00AC0889">
            <w:pPr>
              <w:jc w:val="both"/>
              <w:rPr>
                <w:sz w:val="24"/>
                <w:szCs w:val="24"/>
                <w:highlight w:val="cyan"/>
              </w:rPr>
            </w:pPr>
          </w:p>
        </w:tc>
        <w:tc>
          <w:tcPr>
            <w:tcW w:w="1199" w:type="pct"/>
            <w:vMerge w:val="restart"/>
            <w:vAlign w:val="center"/>
          </w:tcPr>
          <w:p w14:paraId="412DD52B" w14:textId="77777777" w:rsidR="0058234F" w:rsidRPr="009A7319" w:rsidRDefault="0058234F" w:rsidP="00AC0889">
            <w:pPr>
              <w:jc w:val="both"/>
              <w:rPr>
                <w:rFonts w:eastAsia="Calibri"/>
                <w:sz w:val="24"/>
                <w:szCs w:val="24"/>
                <w:highlight w:val="yellow"/>
              </w:rPr>
            </w:pPr>
            <w:r w:rsidRPr="009A7319">
              <w:rPr>
                <w:rFonts w:eastAsia="Calibri"/>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057AF266" w14:textId="77777777" w:rsidR="0058234F" w:rsidRPr="009A7319" w:rsidRDefault="0058234F" w:rsidP="00AC0889">
            <w:pPr>
              <w:jc w:val="both"/>
              <w:rPr>
                <w:sz w:val="24"/>
                <w:szCs w:val="24"/>
                <w:highlight w:val="cyan"/>
              </w:rPr>
            </w:pPr>
          </w:p>
        </w:tc>
        <w:tc>
          <w:tcPr>
            <w:tcW w:w="1169" w:type="pct"/>
            <w:vAlign w:val="center"/>
          </w:tcPr>
          <w:p w14:paraId="3917365A" w14:textId="77777777" w:rsidR="0058234F" w:rsidRPr="009A7319" w:rsidRDefault="0058234F" w:rsidP="00AC0889">
            <w:pPr>
              <w:jc w:val="both"/>
              <w:rPr>
                <w:sz w:val="24"/>
                <w:szCs w:val="24"/>
              </w:rPr>
            </w:pPr>
            <w:r w:rsidRPr="009A7319">
              <w:rPr>
                <w:b/>
                <w:sz w:val="24"/>
                <w:szCs w:val="24"/>
              </w:rPr>
              <w:t>Знание:</w:t>
            </w:r>
            <w:r w:rsidRPr="009A7319">
              <w:rPr>
                <w:sz w:val="24"/>
                <w:szCs w:val="24"/>
              </w:rPr>
              <w:t xml:space="preserve"> правил проведения контрольных проверок в целях проведения экономических экспертиз и специальных исследований в деятельности хозяйствующих субъектов</w:t>
            </w:r>
          </w:p>
          <w:p w14:paraId="58B1E029" w14:textId="77777777" w:rsidR="0058234F" w:rsidRPr="009A7319" w:rsidRDefault="0058234F" w:rsidP="00AC0889">
            <w:pPr>
              <w:jc w:val="both"/>
              <w:rPr>
                <w:b/>
                <w:sz w:val="24"/>
                <w:szCs w:val="24"/>
              </w:rPr>
            </w:pPr>
          </w:p>
        </w:tc>
        <w:tc>
          <w:tcPr>
            <w:tcW w:w="1284" w:type="pct"/>
            <w:vAlign w:val="center"/>
          </w:tcPr>
          <w:p w14:paraId="191962D4" w14:textId="77777777" w:rsidR="00350C1D" w:rsidRPr="009A7319" w:rsidRDefault="00350C1D" w:rsidP="00AC0889">
            <w:pPr>
              <w:jc w:val="both"/>
              <w:rPr>
                <w:sz w:val="24"/>
                <w:szCs w:val="24"/>
              </w:rPr>
            </w:pPr>
            <w:r w:rsidRPr="009A7319">
              <w:rPr>
                <w:sz w:val="24"/>
                <w:szCs w:val="24"/>
              </w:rPr>
              <w:t>Задание 2.</w:t>
            </w:r>
          </w:p>
          <w:p w14:paraId="7DF10EAB" w14:textId="40349E8C" w:rsidR="00350C1D" w:rsidRPr="009A7319" w:rsidRDefault="00350C1D" w:rsidP="00AC0889">
            <w:pPr>
              <w:tabs>
                <w:tab w:val="left" w:pos="567"/>
                <w:tab w:val="left" w:pos="1134"/>
              </w:tabs>
              <w:suppressAutoHyphens/>
              <w:jc w:val="both"/>
              <w:rPr>
                <w:rFonts w:eastAsia="Calibri"/>
                <w:sz w:val="24"/>
                <w:szCs w:val="24"/>
                <w:lang w:eastAsia="en-US"/>
              </w:rPr>
            </w:pPr>
            <w:r w:rsidRPr="009A7319">
              <w:rPr>
                <w:rFonts w:eastAsia="Calibri"/>
                <w:sz w:val="24"/>
                <w:szCs w:val="24"/>
                <w:lang w:eastAsia="en-US"/>
              </w:rPr>
              <w:t>Сформулируйте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p>
          <w:p w14:paraId="190185F0" w14:textId="77777777" w:rsidR="00471018" w:rsidRPr="009A7319" w:rsidRDefault="00471018" w:rsidP="00AC0889">
            <w:pPr>
              <w:jc w:val="both"/>
              <w:rPr>
                <w:rFonts w:eastAsiaTheme="minorHAnsi"/>
                <w:sz w:val="24"/>
                <w:szCs w:val="24"/>
                <w:lang w:eastAsia="en-US"/>
              </w:rPr>
            </w:pPr>
          </w:p>
          <w:p w14:paraId="23EA178A" w14:textId="5A5F670F" w:rsidR="00350C1D" w:rsidRPr="009A7319" w:rsidRDefault="00350C1D" w:rsidP="00AC0889">
            <w:pPr>
              <w:jc w:val="both"/>
              <w:rPr>
                <w:sz w:val="24"/>
                <w:szCs w:val="24"/>
              </w:rPr>
            </w:pPr>
            <w:r w:rsidRPr="009A7319">
              <w:rPr>
                <w:sz w:val="24"/>
                <w:szCs w:val="24"/>
              </w:rPr>
              <w:t>Тесты:</w:t>
            </w:r>
          </w:p>
          <w:p w14:paraId="1D5CB136" w14:textId="77777777" w:rsidR="00350C1D" w:rsidRPr="009A7319" w:rsidRDefault="00350C1D" w:rsidP="00AC0889">
            <w:pPr>
              <w:tabs>
                <w:tab w:val="left" w:pos="993"/>
                <w:tab w:val="left" w:pos="1134"/>
              </w:tabs>
              <w:jc w:val="both"/>
              <w:rPr>
                <w:sz w:val="24"/>
                <w:szCs w:val="24"/>
              </w:rPr>
            </w:pPr>
            <w:r w:rsidRPr="009A7319">
              <w:rPr>
                <w:sz w:val="24"/>
                <w:szCs w:val="24"/>
              </w:rPr>
              <w:t>1. Какой из терминов может использовать в заключении эксперт-бухгалтер?</w:t>
            </w:r>
          </w:p>
          <w:p w14:paraId="08072B34" w14:textId="77777777" w:rsidR="00350C1D" w:rsidRPr="009A7319" w:rsidRDefault="00350C1D" w:rsidP="00AC0889">
            <w:pPr>
              <w:tabs>
                <w:tab w:val="left" w:pos="993"/>
              </w:tabs>
              <w:jc w:val="both"/>
              <w:rPr>
                <w:sz w:val="24"/>
                <w:szCs w:val="24"/>
              </w:rPr>
            </w:pPr>
            <w:r w:rsidRPr="009A7319">
              <w:rPr>
                <w:sz w:val="24"/>
                <w:szCs w:val="24"/>
              </w:rPr>
              <w:t>а) материальный ущерб;</w:t>
            </w:r>
          </w:p>
          <w:p w14:paraId="1611216A" w14:textId="77777777" w:rsidR="00350C1D" w:rsidRPr="009A7319" w:rsidRDefault="00350C1D" w:rsidP="00AC0889">
            <w:pPr>
              <w:tabs>
                <w:tab w:val="left" w:pos="993"/>
              </w:tabs>
              <w:jc w:val="both"/>
              <w:rPr>
                <w:sz w:val="24"/>
                <w:szCs w:val="24"/>
              </w:rPr>
            </w:pPr>
            <w:r w:rsidRPr="009A7319">
              <w:rPr>
                <w:sz w:val="24"/>
                <w:szCs w:val="24"/>
              </w:rPr>
              <w:t>б) преступное отношение к сохранности ценностей;</w:t>
            </w:r>
          </w:p>
          <w:p w14:paraId="2A3BA9D7" w14:textId="77777777" w:rsidR="00350C1D" w:rsidRPr="009A7319" w:rsidRDefault="00350C1D" w:rsidP="00AC0889">
            <w:pPr>
              <w:tabs>
                <w:tab w:val="left" w:pos="993"/>
              </w:tabs>
              <w:jc w:val="both"/>
              <w:rPr>
                <w:sz w:val="24"/>
                <w:szCs w:val="24"/>
              </w:rPr>
            </w:pPr>
            <w:r w:rsidRPr="009A7319">
              <w:rPr>
                <w:sz w:val="24"/>
                <w:szCs w:val="24"/>
              </w:rPr>
              <w:t>в) недостача;</w:t>
            </w:r>
          </w:p>
          <w:p w14:paraId="4DEF57C6" w14:textId="77777777" w:rsidR="00350C1D" w:rsidRPr="009A7319" w:rsidRDefault="00350C1D" w:rsidP="00AC0889">
            <w:pPr>
              <w:tabs>
                <w:tab w:val="left" w:pos="993"/>
              </w:tabs>
              <w:jc w:val="both"/>
              <w:rPr>
                <w:sz w:val="24"/>
                <w:szCs w:val="24"/>
              </w:rPr>
            </w:pPr>
            <w:r w:rsidRPr="009A7319">
              <w:rPr>
                <w:sz w:val="24"/>
                <w:szCs w:val="24"/>
              </w:rPr>
              <w:t>г) растрачено.</w:t>
            </w:r>
          </w:p>
          <w:p w14:paraId="72072962" w14:textId="77777777" w:rsidR="00350C1D" w:rsidRPr="009A7319" w:rsidRDefault="00350C1D" w:rsidP="00AC0889">
            <w:pPr>
              <w:tabs>
                <w:tab w:val="left" w:pos="993"/>
              </w:tabs>
              <w:jc w:val="both"/>
              <w:rPr>
                <w:sz w:val="24"/>
                <w:szCs w:val="24"/>
              </w:rPr>
            </w:pPr>
          </w:p>
          <w:p w14:paraId="17CB885E" w14:textId="77777777" w:rsidR="00350C1D" w:rsidRPr="009A7319" w:rsidRDefault="00350C1D" w:rsidP="00AC0889">
            <w:pPr>
              <w:tabs>
                <w:tab w:val="left" w:pos="993"/>
              </w:tabs>
              <w:jc w:val="both"/>
              <w:rPr>
                <w:sz w:val="24"/>
                <w:szCs w:val="24"/>
              </w:rPr>
            </w:pPr>
            <w:r w:rsidRPr="009A7319">
              <w:rPr>
                <w:sz w:val="24"/>
                <w:szCs w:val="24"/>
              </w:rPr>
              <w:t>2. Каким нормативным актом предусмотрено назначение судебной экспертизы органами предварительного следствия?</w:t>
            </w:r>
          </w:p>
          <w:p w14:paraId="763B4A0C" w14:textId="35F32692" w:rsidR="00350C1D" w:rsidRPr="009A7319" w:rsidRDefault="00350C1D" w:rsidP="00AC0889">
            <w:pPr>
              <w:tabs>
                <w:tab w:val="left" w:pos="993"/>
              </w:tabs>
              <w:jc w:val="both"/>
              <w:rPr>
                <w:sz w:val="24"/>
                <w:szCs w:val="24"/>
              </w:rPr>
            </w:pPr>
            <w:r w:rsidRPr="009A7319">
              <w:rPr>
                <w:sz w:val="24"/>
                <w:szCs w:val="24"/>
              </w:rPr>
              <w:t>а)</w:t>
            </w:r>
            <w:r w:rsidR="00471018" w:rsidRPr="009A7319">
              <w:rPr>
                <w:sz w:val="24"/>
                <w:szCs w:val="24"/>
              </w:rPr>
              <w:t xml:space="preserve"> </w:t>
            </w:r>
            <w:r w:rsidRPr="009A7319">
              <w:rPr>
                <w:sz w:val="24"/>
                <w:szCs w:val="24"/>
              </w:rPr>
              <w:t>Федеральным законом от 31 мая 2001 г. № 73-ФЗ «О государственной судебно-экспертной деятельности в Российской Федерации»;</w:t>
            </w:r>
          </w:p>
          <w:p w14:paraId="5B94AEA3" w14:textId="56DD973B" w:rsidR="00350C1D" w:rsidRPr="009A7319" w:rsidRDefault="00350C1D" w:rsidP="00AC0889">
            <w:pPr>
              <w:tabs>
                <w:tab w:val="left" w:pos="993"/>
              </w:tabs>
              <w:jc w:val="both"/>
              <w:rPr>
                <w:sz w:val="24"/>
                <w:szCs w:val="24"/>
              </w:rPr>
            </w:pPr>
            <w:r w:rsidRPr="009A7319">
              <w:rPr>
                <w:sz w:val="24"/>
                <w:szCs w:val="24"/>
              </w:rPr>
              <w:t>б)</w:t>
            </w:r>
            <w:r w:rsidR="00471018" w:rsidRPr="009A7319">
              <w:rPr>
                <w:sz w:val="24"/>
                <w:szCs w:val="24"/>
              </w:rPr>
              <w:t xml:space="preserve"> </w:t>
            </w:r>
            <w:r w:rsidRPr="009A7319">
              <w:rPr>
                <w:sz w:val="24"/>
                <w:szCs w:val="24"/>
              </w:rPr>
              <w:t xml:space="preserve">Федеральным законом от 6 декабря 2011 г. № 402-ФЗ </w:t>
            </w:r>
            <w:r w:rsidRPr="009A7319">
              <w:rPr>
                <w:sz w:val="24"/>
                <w:szCs w:val="24"/>
              </w:rPr>
              <w:br/>
              <w:t>«О бухгалтерском учете»;</w:t>
            </w:r>
          </w:p>
          <w:p w14:paraId="71FC7BDA" w14:textId="1EAF96DF" w:rsidR="00350C1D" w:rsidRPr="009A7319" w:rsidRDefault="00350C1D" w:rsidP="00AC0889">
            <w:pPr>
              <w:tabs>
                <w:tab w:val="left" w:pos="993"/>
              </w:tabs>
              <w:jc w:val="both"/>
              <w:rPr>
                <w:sz w:val="24"/>
                <w:szCs w:val="24"/>
              </w:rPr>
            </w:pPr>
            <w:r w:rsidRPr="009A7319">
              <w:rPr>
                <w:sz w:val="24"/>
                <w:szCs w:val="24"/>
              </w:rPr>
              <w:t>в)</w:t>
            </w:r>
            <w:r w:rsidR="00471018" w:rsidRPr="009A7319">
              <w:rPr>
                <w:sz w:val="24"/>
                <w:szCs w:val="24"/>
              </w:rPr>
              <w:t xml:space="preserve"> </w:t>
            </w:r>
            <w:r w:rsidRPr="009A7319">
              <w:rPr>
                <w:sz w:val="24"/>
                <w:szCs w:val="24"/>
              </w:rPr>
              <w:t xml:space="preserve">Уголовно-процессуальным кодексом Российской Федерации. </w:t>
            </w:r>
          </w:p>
          <w:p w14:paraId="7E2855D3" w14:textId="77777777" w:rsidR="00350C1D" w:rsidRPr="009A7319" w:rsidRDefault="00350C1D" w:rsidP="00AC0889">
            <w:pPr>
              <w:tabs>
                <w:tab w:val="left" w:pos="993"/>
              </w:tabs>
              <w:jc w:val="both"/>
              <w:rPr>
                <w:sz w:val="24"/>
                <w:szCs w:val="24"/>
              </w:rPr>
            </w:pPr>
          </w:p>
          <w:p w14:paraId="6C7174C3" w14:textId="77777777" w:rsidR="00350C1D" w:rsidRPr="009A7319" w:rsidRDefault="00350C1D" w:rsidP="00AC0889">
            <w:pPr>
              <w:tabs>
                <w:tab w:val="left" w:pos="284"/>
                <w:tab w:val="left" w:pos="993"/>
                <w:tab w:val="left" w:pos="1134"/>
              </w:tabs>
              <w:jc w:val="both"/>
              <w:rPr>
                <w:sz w:val="24"/>
                <w:szCs w:val="24"/>
              </w:rPr>
            </w:pPr>
            <w:r w:rsidRPr="009A7319">
              <w:rPr>
                <w:sz w:val="24"/>
                <w:szCs w:val="24"/>
              </w:rPr>
              <w:t>3.</w:t>
            </w:r>
            <w:r w:rsidRPr="009A7319">
              <w:rPr>
                <w:sz w:val="24"/>
                <w:szCs w:val="24"/>
              </w:rPr>
              <w:tab/>
              <w:t>При рассмотрении ходатайства эксперта дознаватель выносит постановление:</w:t>
            </w:r>
          </w:p>
          <w:p w14:paraId="57995972" w14:textId="77777777" w:rsidR="00350C1D" w:rsidRPr="009A7319" w:rsidRDefault="00350C1D" w:rsidP="00AC0889">
            <w:pPr>
              <w:tabs>
                <w:tab w:val="left" w:pos="993"/>
              </w:tabs>
              <w:jc w:val="both"/>
              <w:rPr>
                <w:sz w:val="24"/>
                <w:szCs w:val="24"/>
              </w:rPr>
            </w:pPr>
            <w:r w:rsidRPr="009A7319">
              <w:rPr>
                <w:sz w:val="24"/>
                <w:szCs w:val="24"/>
              </w:rPr>
              <w:t>а) об отказе рассматривать ходатайство;</w:t>
            </w:r>
          </w:p>
          <w:p w14:paraId="310946F4" w14:textId="77777777" w:rsidR="00350C1D" w:rsidRPr="009A7319" w:rsidRDefault="00350C1D" w:rsidP="00AC0889">
            <w:pPr>
              <w:tabs>
                <w:tab w:val="left" w:pos="993"/>
              </w:tabs>
              <w:jc w:val="both"/>
              <w:rPr>
                <w:sz w:val="24"/>
                <w:szCs w:val="24"/>
              </w:rPr>
            </w:pPr>
            <w:r w:rsidRPr="009A7319">
              <w:rPr>
                <w:sz w:val="24"/>
                <w:szCs w:val="24"/>
              </w:rPr>
              <w:t>б) об удовлетворении ходатайства;</w:t>
            </w:r>
          </w:p>
          <w:p w14:paraId="4BF3BEA1" w14:textId="77777777" w:rsidR="00350C1D" w:rsidRPr="009A7319" w:rsidRDefault="00350C1D" w:rsidP="00AC0889">
            <w:pPr>
              <w:tabs>
                <w:tab w:val="left" w:pos="993"/>
              </w:tabs>
              <w:jc w:val="both"/>
              <w:rPr>
                <w:sz w:val="24"/>
                <w:szCs w:val="24"/>
              </w:rPr>
            </w:pPr>
            <w:r w:rsidRPr="009A7319">
              <w:rPr>
                <w:sz w:val="24"/>
                <w:szCs w:val="24"/>
              </w:rPr>
              <w:t>в) о частичном отказе в удовлетворении ходатайства;</w:t>
            </w:r>
          </w:p>
          <w:p w14:paraId="60E504F9" w14:textId="77777777" w:rsidR="00350C1D" w:rsidRPr="009A7319" w:rsidRDefault="00350C1D" w:rsidP="00AC0889">
            <w:pPr>
              <w:tabs>
                <w:tab w:val="left" w:pos="993"/>
              </w:tabs>
              <w:jc w:val="both"/>
              <w:rPr>
                <w:sz w:val="24"/>
                <w:szCs w:val="24"/>
              </w:rPr>
            </w:pPr>
            <w:r w:rsidRPr="009A7319">
              <w:rPr>
                <w:sz w:val="24"/>
                <w:szCs w:val="24"/>
              </w:rPr>
              <w:t>г) верные ответы – б) и в);</w:t>
            </w:r>
          </w:p>
          <w:p w14:paraId="4CFCA02B" w14:textId="77777777" w:rsidR="00350C1D" w:rsidRPr="009A7319" w:rsidRDefault="00350C1D" w:rsidP="00AC0889">
            <w:pPr>
              <w:tabs>
                <w:tab w:val="left" w:pos="993"/>
              </w:tabs>
              <w:jc w:val="both"/>
              <w:rPr>
                <w:sz w:val="24"/>
                <w:szCs w:val="24"/>
              </w:rPr>
            </w:pPr>
            <w:r w:rsidRPr="009A7319">
              <w:rPr>
                <w:sz w:val="24"/>
                <w:szCs w:val="24"/>
              </w:rPr>
              <w:t>д) все ответы верны.</w:t>
            </w:r>
          </w:p>
          <w:p w14:paraId="1299780D" w14:textId="77777777" w:rsidR="00350C1D" w:rsidRPr="009A7319" w:rsidRDefault="00350C1D" w:rsidP="00AC0889">
            <w:pPr>
              <w:tabs>
                <w:tab w:val="left" w:pos="993"/>
              </w:tabs>
              <w:jc w:val="both"/>
              <w:rPr>
                <w:sz w:val="24"/>
                <w:szCs w:val="24"/>
              </w:rPr>
            </w:pPr>
          </w:p>
          <w:p w14:paraId="249F49D0" w14:textId="77777777" w:rsidR="00350C1D" w:rsidRPr="009A7319" w:rsidRDefault="00350C1D" w:rsidP="00AC0889">
            <w:pPr>
              <w:tabs>
                <w:tab w:val="left" w:pos="284"/>
                <w:tab w:val="left" w:pos="993"/>
                <w:tab w:val="left" w:pos="1134"/>
              </w:tabs>
              <w:jc w:val="both"/>
              <w:rPr>
                <w:sz w:val="24"/>
                <w:szCs w:val="24"/>
              </w:rPr>
            </w:pPr>
            <w:r w:rsidRPr="009A7319">
              <w:rPr>
                <w:sz w:val="24"/>
                <w:szCs w:val="24"/>
              </w:rPr>
              <w:t>4.</w:t>
            </w:r>
            <w:r w:rsidRPr="009A7319">
              <w:rPr>
                <w:sz w:val="24"/>
                <w:szCs w:val="24"/>
              </w:rPr>
              <w:tab/>
              <w:t xml:space="preserve">Может ли быть привлечен эксперт со стороны для производства бухгалтерской экспертизы в экспертно-криминалистическом подразделении </w:t>
            </w:r>
            <w:r w:rsidRPr="009A7319">
              <w:rPr>
                <w:sz w:val="24"/>
                <w:szCs w:val="24"/>
              </w:rPr>
              <w:lastRenderedPageBreak/>
              <w:t>органов внутренних дел?</w:t>
            </w:r>
          </w:p>
          <w:p w14:paraId="0DDF8828" w14:textId="77777777" w:rsidR="00350C1D" w:rsidRPr="009A7319" w:rsidRDefault="00350C1D" w:rsidP="00AC0889">
            <w:pPr>
              <w:tabs>
                <w:tab w:val="left" w:pos="993"/>
              </w:tabs>
              <w:jc w:val="both"/>
              <w:rPr>
                <w:sz w:val="24"/>
                <w:szCs w:val="24"/>
              </w:rPr>
            </w:pPr>
            <w:r w:rsidRPr="009A7319">
              <w:rPr>
                <w:sz w:val="24"/>
                <w:szCs w:val="24"/>
              </w:rPr>
              <w:t>а) нет;</w:t>
            </w:r>
          </w:p>
          <w:p w14:paraId="537726F8" w14:textId="77777777" w:rsidR="00350C1D" w:rsidRPr="009A7319" w:rsidRDefault="00350C1D" w:rsidP="00AC0889">
            <w:pPr>
              <w:tabs>
                <w:tab w:val="left" w:pos="993"/>
              </w:tabs>
              <w:jc w:val="both"/>
              <w:rPr>
                <w:sz w:val="24"/>
                <w:szCs w:val="24"/>
              </w:rPr>
            </w:pPr>
            <w:r w:rsidRPr="009A7319">
              <w:rPr>
                <w:sz w:val="24"/>
                <w:szCs w:val="24"/>
              </w:rPr>
              <w:t>б) да, в случае наличия аттестата профессионального бухгалтера;</w:t>
            </w:r>
          </w:p>
          <w:p w14:paraId="3AF16C12" w14:textId="2C99750A" w:rsidR="0058234F" w:rsidRPr="009A7319" w:rsidRDefault="00350C1D" w:rsidP="00AC0889">
            <w:pPr>
              <w:tabs>
                <w:tab w:val="left" w:pos="567"/>
                <w:tab w:val="left" w:pos="1134"/>
              </w:tabs>
              <w:suppressAutoHyphens/>
              <w:jc w:val="both"/>
              <w:rPr>
                <w:sz w:val="24"/>
                <w:szCs w:val="24"/>
                <w:highlight w:val="cyan"/>
              </w:rPr>
            </w:pPr>
            <w:r w:rsidRPr="009A7319">
              <w:rPr>
                <w:sz w:val="24"/>
                <w:szCs w:val="24"/>
              </w:rPr>
              <w:t>в) да.</w:t>
            </w:r>
          </w:p>
        </w:tc>
      </w:tr>
      <w:tr w:rsidR="0058234F" w:rsidRPr="00350C1D" w14:paraId="7130C161" w14:textId="77777777" w:rsidTr="00350C1D">
        <w:tc>
          <w:tcPr>
            <w:tcW w:w="1347" w:type="pct"/>
            <w:vMerge/>
            <w:vAlign w:val="center"/>
          </w:tcPr>
          <w:p w14:paraId="0BE37D0B" w14:textId="77777777" w:rsidR="0058234F" w:rsidRPr="009A7319" w:rsidRDefault="0058234F" w:rsidP="00AC0889">
            <w:pPr>
              <w:jc w:val="both"/>
              <w:rPr>
                <w:sz w:val="24"/>
                <w:szCs w:val="24"/>
                <w:highlight w:val="cyan"/>
              </w:rPr>
            </w:pPr>
          </w:p>
        </w:tc>
        <w:tc>
          <w:tcPr>
            <w:tcW w:w="1199" w:type="pct"/>
            <w:vMerge/>
            <w:vAlign w:val="center"/>
          </w:tcPr>
          <w:p w14:paraId="3140C2FF" w14:textId="77777777" w:rsidR="0058234F" w:rsidRPr="009A7319" w:rsidRDefault="0058234F" w:rsidP="00AC0889">
            <w:pPr>
              <w:jc w:val="both"/>
              <w:rPr>
                <w:sz w:val="24"/>
                <w:szCs w:val="24"/>
                <w:highlight w:val="cyan"/>
              </w:rPr>
            </w:pPr>
          </w:p>
        </w:tc>
        <w:tc>
          <w:tcPr>
            <w:tcW w:w="1169" w:type="pct"/>
            <w:vAlign w:val="center"/>
          </w:tcPr>
          <w:p w14:paraId="1C858CBA" w14:textId="624211B0" w:rsidR="0058234F" w:rsidRPr="009A7319" w:rsidRDefault="0058234F" w:rsidP="00AC0889">
            <w:pPr>
              <w:jc w:val="both"/>
              <w:rPr>
                <w:b/>
                <w:sz w:val="24"/>
                <w:szCs w:val="24"/>
              </w:rPr>
            </w:pPr>
            <w:r w:rsidRPr="009A7319">
              <w:rPr>
                <w:b/>
                <w:sz w:val="24"/>
                <w:szCs w:val="24"/>
              </w:rPr>
              <w:t>Умение:</w:t>
            </w:r>
            <w:r w:rsidRPr="009A7319">
              <w:rPr>
                <w:sz w:val="24"/>
                <w:szCs w:val="24"/>
              </w:rPr>
              <w:t xml:space="preserve"> использовать возможности системы внутреннего контроля в целях выявления рисков правонарушений экономической направленности в деятельности хозяйствующего субъекта</w:t>
            </w:r>
          </w:p>
        </w:tc>
        <w:tc>
          <w:tcPr>
            <w:tcW w:w="1284" w:type="pct"/>
            <w:vAlign w:val="center"/>
          </w:tcPr>
          <w:p w14:paraId="3E9D9EC6" w14:textId="77777777" w:rsidR="00350C1D" w:rsidRPr="009A7319" w:rsidRDefault="00350C1D" w:rsidP="00AC0889">
            <w:pPr>
              <w:jc w:val="both"/>
              <w:rPr>
                <w:sz w:val="24"/>
                <w:szCs w:val="24"/>
              </w:rPr>
            </w:pPr>
            <w:r w:rsidRPr="009A7319">
              <w:rPr>
                <w:sz w:val="24"/>
                <w:szCs w:val="24"/>
              </w:rPr>
              <w:t>Задание 1.</w:t>
            </w:r>
          </w:p>
          <w:p w14:paraId="3FE0DBCF"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Обоснуйте назначение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76FCD0AE" w14:textId="77777777" w:rsidR="00350C1D" w:rsidRPr="009A7319" w:rsidRDefault="00350C1D" w:rsidP="00AC0889">
            <w:pPr>
              <w:jc w:val="both"/>
              <w:rPr>
                <w:sz w:val="24"/>
                <w:szCs w:val="24"/>
              </w:rPr>
            </w:pPr>
            <w:r w:rsidRPr="009A7319">
              <w:rPr>
                <w:sz w:val="24"/>
                <w:szCs w:val="24"/>
              </w:rPr>
              <w:t>Задание 3.</w:t>
            </w:r>
          </w:p>
          <w:p w14:paraId="4A74781D" w14:textId="162BD12F" w:rsidR="0058234F" w:rsidRPr="009A7319" w:rsidRDefault="00350C1D" w:rsidP="00AC0889">
            <w:pPr>
              <w:tabs>
                <w:tab w:val="left" w:pos="567"/>
                <w:tab w:val="left" w:pos="1134"/>
              </w:tabs>
              <w:suppressAutoHyphens/>
              <w:jc w:val="both"/>
              <w:rPr>
                <w:sz w:val="24"/>
                <w:szCs w:val="24"/>
                <w:highlight w:val="cyan"/>
              </w:rPr>
            </w:pPr>
            <w:r w:rsidRPr="009A7319">
              <w:rPr>
                <w:rFonts w:eastAsia="Calibri"/>
                <w:sz w:val="24"/>
                <w:szCs w:val="24"/>
                <w:lang w:eastAsia="ar-SA"/>
              </w:rPr>
              <w:t>Охарактеризуйте на примере методические особенности назначения и производства судебно-экономических экспертиз в отношении деятельности коммерческих банков.</w:t>
            </w:r>
          </w:p>
        </w:tc>
      </w:tr>
    </w:tbl>
    <w:p w14:paraId="5135F3E4" w14:textId="77777777" w:rsidR="004C74C4" w:rsidRPr="004C74C4" w:rsidRDefault="004C74C4" w:rsidP="00DE7169">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DE7169">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768CC90F" w14:textId="12B411A4" w:rsidR="00923A8E" w:rsidRDefault="00923A8E" w:rsidP="00DE7169">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793DB8">
        <w:rPr>
          <w:rFonts w:ascii="Times New Roman" w:eastAsia="Times New Roman" w:hAnsi="Times New Roman" w:cs="Times New Roman"/>
          <w:b/>
          <w:sz w:val="28"/>
          <w:szCs w:val="28"/>
          <w:lang w:eastAsia="ru-RU"/>
        </w:rPr>
        <w:t xml:space="preserve">к </w:t>
      </w:r>
      <w:r w:rsidR="00A24631" w:rsidRPr="00793DB8">
        <w:rPr>
          <w:rFonts w:ascii="Times New Roman" w:eastAsia="Times New Roman" w:hAnsi="Times New Roman" w:cs="Times New Roman"/>
          <w:b/>
          <w:sz w:val="28"/>
          <w:szCs w:val="28"/>
          <w:lang w:eastAsia="ru-RU"/>
        </w:rPr>
        <w:t>зачету</w:t>
      </w:r>
      <w:r w:rsidRPr="00793DB8">
        <w:rPr>
          <w:rFonts w:ascii="Times New Roman" w:eastAsia="Times New Roman" w:hAnsi="Times New Roman" w:cs="Times New Roman"/>
          <w:b/>
          <w:sz w:val="28"/>
          <w:szCs w:val="28"/>
          <w:lang w:eastAsia="ru-RU"/>
        </w:rPr>
        <w:t>:</w:t>
      </w:r>
    </w:p>
    <w:p w14:paraId="211586F0" w14:textId="77777777" w:rsidR="008F7F79" w:rsidRPr="00923A8E" w:rsidRDefault="008F7F79" w:rsidP="00DE7169">
      <w:pPr>
        <w:widowControl w:val="0"/>
        <w:spacing w:after="0" w:line="240" w:lineRule="auto"/>
        <w:jc w:val="center"/>
        <w:rPr>
          <w:rFonts w:ascii="Times New Roman" w:eastAsia="Times New Roman" w:hAnsi="Times New Roman" w:cs="Times New Roman"/>
          <w:b/>
          <w:sz w:val="28"/>
          <w:szCs w:val="28"/>
          <w:lang w:eastAsia="ru-RU"/>
        </w:rPr>
      </w:pPr>
    </w:p>
    <w:p w14:paraId="6B944D57" w14:textId="77777777" w:rsidR="00EE16ED" w:rsidRPr="00EE16ED" w:rsidRDefault="00EE16ED">
      <w:pPr>
        <w:pStyle w:val="af0"/>
        <w:numPr>
          <w:ilvl w:val="0"/>
          <w:numId w:val="20"/>
        </w:numPr>
        <w:shd w:val="clear" w:color="auto" w:fill="FFFFFF"/>
        <w:tabs>
          <w:tab w:val="left" w:pos="1134"/>
        </w:tabs>
        <w:spacing w:after="0" w:line="256" w:lineRule="auto"/>
        <w:ind w:left="0" w:firstLine="709"/>
        <w:jc w:val="both"/>
        <w:rPr>
          <w:rFonts w:ascii="Times New Roman" w:hAnsi="Times New Roman"/>
          <w:sz w:val="28"/>
          <w:szCs w:val="28"/>
        </w:rPr>
      </w:pPr>
      <w:r w:rsidRPr="00EE16ED">
        <w:rPr>
          <w:rFonts w:ascii="Times New Roman" w:hAnsi="Times New Roman"/>
          <w:sz w:val="28"/>
          <w:szCs w:val="28"/>
        </w:rPr>
        <w:t>Понятие и правовые основы государственной судебно-экспертной деятельности в России.</w:t>
      </w:r>
    </w:p>
    <w:p w14:paraId="3367E3F0"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Принципы государственной судебно-экспертной деятельности.</w:t>
      </w:r>
    </w:p>
    <w:p w14:paraId="33A0463B"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Государственный судебный эксперт: профессиональные и квалификационные требования.</w:t>
      </w:r>
    </w:p>
    <w:p w14:paraId="26B30952"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Обязанности и права эксперта государственного судебно-экспертного учреждения.</w:t>
      </w:r>
    </w:p>
    <w:p w14:paraId="3D7957FF"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lastRenderedPageBreak/>
        <w:t>Обязанности и права руководителя государственного судебно-экспертного учреждения.</w:t>
      </w:r>
    </w:p>
    <w:p w14:paraId="733196D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Государственные и негосударственные судебные эксперты по производству судебно-экономических экспертиз. Актуальные проблемы развития судебно-экономической экспертизы в экспертно-криминалистических подразделениях органов внутренних дел Российской Федерации.</w:t>
      </w:r>
    </w:p>
    <w:p w14:paraId="5075BC8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Система нормативных правовых актов, регламентирующих деятельность экспертов в экспертно-криминалистических подразделениях органов внутренних дел Российской Федерации.</w:t>
      </w:r>
    </w:p>
    <w:p w14:paraId="4FCF81C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История развития судебно-экономической экспертизы в экспертно-криминалистических подразделениях органов внутренних дел Российской Федерации.</w:t>
      </w:r>
    </w:p>
    <w:p w14:paraId="66B39D17"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Особенности подготовительной работы при назначении судебно-экономической экспертизы: постановка и формулирование экспертных задач, определение круга (перечня) объектов исследования.</w:t>
      </w:r>
    </w:p>
    <w:p w14:paraId="139E72B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Порядок организации и производства экспертиз.</w:t>
      </w:r>
    </w:p>
    <w:p w14:paraId="40A3BDE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Основания для назначения повторной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64B8540D"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Основания для проведения дополнительной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0E7D657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Комиссионные и комплексные экспертизы. Особенности практической организации и проведения комиссионных и комплексных экспертиз.</w:t>
      </w:r>
    </w:p>
    <w:p w14:paraId="7BAA71E6"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Предмет судебно-экономической экспертизы (с примерами из практического опыта назначения и проведения судебных экспертиз). Классификация судебно-экономических экспертиз.</w:t>
      </w:r>
    </w:p>
    <w:p w14:paraId="54E0856E" w14:textId="77777777" w:rsidR="00EE16ED" w:rsidRPr="00EE16ED" w:rsidRDefault="00EE16ED">
      <w:pPr>
        <w:pStyle w:val="af0"/>
        <w:numPr>
          <w:ilvl w:val="0"/>
          <w:numId w:val="20"/>
        </w:numPr>
        <w:shd w:val="clear" w:color="auto" w:fill="FFFFFF"/>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Общая характеристика методов судебно-экономической экспертизы. Общий алгоритм действий эксперта при производстве судебно-экономической экспертизы.</w:t>
      </w:r>
    </w:p>
    <w:p w14:paraId="446BB6FC"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Заключение эксперта: структура и содержание основных разделов.</w:t>
      </w:r>
    </w:p>
    <w:p w14:paraId="7357BC35"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Компетенция эксперта-экономиста. Требования, предъявляемые к вопросам, ставящимся на разрешение эксперта. Основные задачи судебно-экономической экспертизы по уголовным делам (с практическими примерами). «Правовые», «справочные» и «ревизионные» вопросы в проблемной практике назначения. </w:t>
      </w:r>
    </w:p>
    <w:p w14:paraId="07DC353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Виды объектов исследования при производстве судебно-экономических экспертиз и порядок их отражения в заключении эксперта-экономиста. </w:t>
      </w:r>
    </w:p>
    <w:p w14:paraId="25F2517A" w14:textId="467EC8CC"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lastRenderedPageBreak/>
        <w:t>Анализ достаточности объектов исследования судебно-экономической экспертизы и его влияние на выводы эксперта. Порядок и случаи заявления ходатайств, и их отражение в заключении эксперта-экономиста.</w:t>
      </w:r>
    </w:p>
    <w:p w14:paraId="5C2C8EA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Характеристика роли основных субъектов судебно-экономической экспертизы в ее назначении, выполнении и использовании результатов экспертизы в формировании системы доказательств по делу. Особенности оценки заключения эксперта по уголовным делам следователем и судом.</w:t>
      </w:r>
    </w:p>
    <w:p w14:paraId="3468CA79"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Дополнительная и повторная судебные экспертизы. Понятие, основные различия, основания для их назначения.</w:t>
      </w:r>
    </w:p>
    <w:p w14:paraId="332C53D5"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Государственная судебно-экспертная деятельность: понятие, принципы и система нормативно-правового регулирования.</w:t>
      </w:r>
    </w:p>
    <w:p w14:paraId="4698DDFB"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Экспертизы, производство которых осуществляется в комиссии. Комплексные экспертизы. Особенности практической организации и проведения исследования.</w:t>
      </w:r>
    </w:p>
    <w:p w14:paraId="7188CA96"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Классификация судебно-экономических экспертиз в органах внутренних дел. Предмет судебно-экономической экспертизы различных родов (видов).</w:t>
      </w:r>
    </w:p>
    <w:p w14:paraId="27D0C59E"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Нормативно-правовое регулирование деятельности руководителя государственного судебно-экспертного учреждения. Обязанности и права.</w:t>
      </w:r>
    </w:p>
    <w:p w14:paraId="0F3A123F"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Структура и содержание основных разделов заключения эксперта.</w:t>
      </w:r>
    </w:p>
    <w:p w14:paraId="41DAB82E"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Нормативно-правовые акты, регулирующие судебно-экспертную деятельность сотрудников экспертно-криминалистических подразделений органов внутренних дел Российской Федерации.</w:t>
      </w:r>
    </w:p>
    <w:p w14:paraId="7ED88683"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Объекты исследования при производстве судебно-экономических экспертиз, их виды и описание в заключении эксперта. </w:t>
      </w:r>
    </w:p>
    <w:p w14:paraId="53AD4C9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«Доэкспертная» оценка при назначении судебно-экономической экспертизы.</w:t>
      </w:r>
    </w:p>
    <w:p w14:paraId="3A5F55FB"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Значение судебно-экономической экспертизы в системе доказательств по уголовному делу. Особенности оценки заключения эксперта по уголовным делам следователем и судом.</w:t>
      </w:r>
    </w:p>
    <w:p w14:paraId="7C09045B" w14:textId="5F7E8487" w:rsidR="00793DB8" w:rsidRPr="00DC6A5D" w:rsidRDefault="00EE16ED" w:rsidP="00DC6A5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Пределы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r w:rsidRPr="00EE16ED">
        <w:rPr>
          <w:rFonts w:ascii="Times New Roman" w:hAnsi="Times New Roman"/>
          <w:sz w:val="28"/>
          <w:szCs w:val="28"/>
          <w:lang w:eastAsia="ar-SA"/>
        </w:rPr>
        <w:t xml:space="preserve"> </w:t>
      </w:r>
      <w:r w:rsidR="00793DB8" w:rsidRPr="00DC6A5D">
        <w:rPr>
          <w:rFonts w:ascii="Times New Roman" w:eastAsia="Times New Roman" w:hAnsi="Times New Roman"/>
          <w:b/>
          <w:sz w:val="28"/>
          <w:szCs w:val="28"/>
          <w:highlight w:val="yellow"/>
          <w:lang w:eastAsia="ru-RU"/>
        </w:rPr>
        <w:br w:type="page"/>
      </w:r>
    </w:p>
    <w:p w14:paraId="277EFE85" w14:textId="21009EA3" w:rsidR="00C0065B" w:rsidRPr="00C0065B" w:rsidRDefault="00C0065B" w:rsidP="00DE7169">
      <w:pPr>
        <w:keepNext/>
        <w:keepLines/>
        <w:spacing w:after="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C0065B">
        <w:rPr>
          <w:rFonts w:ascii="Times New Roman" w:eastAsia="Times New Roman" w:hAnsi="Times New Roman" w:cs="Times New Roman"/>
          <w:b/>
          <w:sz w:val="28"/>
          <w:szCs w:val="28"/>
        </w:rPr>
        <w:lastRenderedPageBreak/>
        <w:t xml:space="preserve">7.3. </w:t>
      </w:r>
      <w:bookmarkEnd w:id="44"/>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Default="00C0065B" w:rsidP="00DE7169">
      <w:pPr>
        <w:spacing w:after="0"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A93229F" w14:textId="77777777" w:rsidR="00AC0889" w:rsidRPr="0088761B" w:rsidRDefault="00AC0889" w:rsidP="00DE7169">
      <w:pPr>
        <w:spacing w:after="0" w:line="240" w:lineRule="auto"/>
        <w:ind w:firstLine="709"/>
        <w:jc w:val="both"/>
        <w:rPr>
          <w:rFonts w:ascii="Times New Roman" w:eastAsia="Calibri" w:hAnsi="Times New Roman" w:cs="Times New Roman"/>
          <w:sz w:val="28"/>
          <w:szCs w:val="28"/>
        </w:rPr>
      </w:pPr>
    </w:p>
    <w:p w14:paraId="164C7670" w14:textId="77777777" w:rsidR="00934D6C" w:rsidRPr="00AC0889" w:rsidRDefault="00934D6C" w:rsidP="00934D6C">
      <w:pPr>
        <w:pStyle w:val="1"/>
        <w:spacing w:before="0"/>
        <w:ind w:firstLine="0"/>
        <w:jc w:val="center"/>
        <w:rPr>
          <w:rFonts w:ascii="Times New Roman" w:hAnsi="Times New Roman"/>
          <w:color w:val="auto"/>
        </w:rPr>
      </w:pPr>
      <w:bookmarkStart w:id="46" w:name="_Toc73619802"/>
      <w:bookmarkEnd w:id="45"/>
      <w:r w:rsidRPr="0088761B">
        <w:rPr>
          <w:rFonts w:ascii="Times New Roman" w:hAnsi="Times New Roman"/>
          <w:color w:val="auto"/>
        </w:rPr>
        <w:t xml:space="preserve">8. </w:t>
      </w:r>
      <w:bookmarkStart w:id="47" w:name="_Toc423080114"/>
      <w:r w:rsidRPr="006F148F">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p>
    <w:p w14:paraId="0E685572" w14:textId="77777777" w:rsidR="00934D6C" w:rsidRPr="006F148F" w:rsidRDefault="00934D6C" w:rsidP="00934D6C">
      <w:pPr>
        <w:spacing w:after="0" w:line="240" w:lineRule="auto"/>
        <w:jc w:val="center"/>
        <w:rPr>
          <w:rFonts w:ascii="Times New Roman" w:eastAsia="Times New Roman" w:hAnsi="Times New Roman" w:cs="Times New Roman"/>
          <w:b/>
          <w:bCs/>
          <w:sz w:val="28"/>
          <w:szCs w:val="28"/>
          <w:lang w:eastAsia="ru-RU"/>
        </w:rPr>
      </w:pPr>
      <w:bookmarkStart w:id="48" w:name="_Toc73619804"/>
      <w:bookmarkStart w:id="49" w:name="_Hlk517736004"/>
      <w:r w:rsidRPr="006F148F">
        <w:rPr>
          <w:rFonts w:ascii="Times New Roman" w:eastAsia="Times New Roman" w:hAnsi="Times New Roman" w:cs="Times New Roman"/>
          <w:b/>
          <w:bCs/>
          <w:sz w:val="28"/>
          <w:szCs w:val="28"/>
          <w:lang w:eastAsia="ru-RU"/>
        </w:rPr>
        <w:t>Нормативные правовые акты:</w:t>
      </w:r>
    </w:p>
    <w:p w14:paraId="53A2B714" w14:textId="77777777" w:rsidR="00934D6C" w:rsidRPr="00600698" w:rsidRDefault="00934D6C" w:rsidP="00934D6C">
      <w:pPr>
        <w:widowControl w:val="0"/>
        <w:numPr>
          <w:ilvl w:val="0"/>
          <w:numId w:val="21"/>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Уголовный кодекс Российской Федерации от 13 июня 1996 г. № 63-ФЗ.</w:t>
      </w:r>
    </w:p>
    <w:p w14:paraId="24564ABE" w14:textId="77777777" w:rsidR="00934D6C" w:rsidRPr="00600698" w:rsidRDefault="00934D6C" w:rsidP="00934D6C">
      <w:pPr>
        <w:widowControl w:val="0"/>
        <w:numPr>
          <w:ilvl w:val="0"/>
          <w:numId w:val="21"/>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Уголовно-процессуальный кодекс Российской Федерации от 18 декабря 2001 г. № 174-ФЗ.</w:t>
      </w:r>
    </w:p>
    <w:p w14:paraId="1D7E11A6"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первая) от 30 ноября 1994 г. № 51-ФЗ.</w:t>
      </w:r>
    </w:p>
    <w:p w14:paraId="0877D0BE"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вторая) от 26 января 1996 г. № 14-ФЗ.</w:t>
      </w:r>
    </w:p>
    <w:p w14:paraId="778FCEC7"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третья) от 26 ноября 2001 г. № 146-ФЗ.</w:t>
      </w:r>
    </w:p>
    <w:p w14:paraId="62FCAC9D"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четвертая) от 18 декабря 2006 г. № 230-ФЗ.</w:t>
      </w:r>
    </w:p>
    <w:p w14:paraId="1276FAD9"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Налоговый кодекс Российской Федерации (часть первая) от 31 июля 1998 г. № 146-ФЗ.</w:t>
      </w:r>
    </w:p>
    <w:p w14:paraId="79821B50"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Налоговый кодекс Российской Федерации (часть вторая) от 5 августа 2000 г. № 117-ФЗ.</w:t>
      </w:r>
    </w:p>
    <w:p w14:paraId="0F5ECD04"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z w:val="28"/>
          <w:szCs w:val="28"/>
        </w:rPr>
      </w:pPr>
      <w:r w:rsidRPr="00600698">
        <w:rPr>
          <w:rFonts w:ascii="Times New Roman" w:hAnsi="Times New Roman" w:cs="Times New Roman"/>
          <w:sz w:val="28"/>
          <w:szCs w:val="28"/>
        </w:rPr>
        <w:t>Бюджетный кодекс Российской Федерации от 31 июля 1998 г.                 № 145-ФЗ.</w:t>
      </w:r>
    </w:p>
    <w:p w14:paraId="42EBDD28"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w:t>
      </w:r>
    </w:p>
    <w:p w14:paraId="6D90250A" w14:textId="77777777" w:rsidR="00934D6C" w:rsidRPr="00377A68" w:rsidRDefault="00934D6C" w:rsidP="00934D6C">
      <w:pPr>
        <w:spacing w:after="0" w:line="240" w:lineRule="auto"/>
        <w:jc w:val="both"/>
        <w:rPr>
          <w:rFonts w:ascii="Times New Roman" w:eastAsia="Times New Roman" w:hAnsi="Times New Roman" w:cs="Times New Roman"/>
          <w:sz w:val="28"/>
          <w:szCs w:val="28"/>
          <w:highlight w:val="cyan"/>
          <w:lang w:eastAsia="ru-RU"/>
        </w:rPr>
      </w:pPr>
    </w:p>
    <w:p w14:paraId="4DE9E4D9" w14:textId="77777777" w:rsidR="00934D6C" w:rsidRPr="007F5678" w:rsidRDefault="00934D6C" w:rsidP="00934D6C">
      <w:pPr>
        <w:spacing w:after="0" w:line="360" w:lineRule="auto"/>
        <w:jc w:val="center"/>
        <w:rPr>
          <w:rFonts w:ascii="Times New Roman" w:eastAsia="Times New Roman" w:hAnsi="Times New Roman" w:cs="Times New Roman"/>
          <w:sz w:val="28"/>
          <w:szCs w:val="28"/>
          <w:lang w:eastAsia="ru-RU"/>
        </w:rPr>
      </w:pPr>
      <w:r w:rsidRPr="007F5678">
        <w:rPr>
          <w:rFonts w:ascii="Times New Roman" w:eastAsia="Times New Roman" w:hAnsi="Times New Roman" w:cs="Times New Roman"/>
          <w:b/>
          <w:bCs/>
          <w:sz w:val="28"/>
          <w:szCs w:val="28"/>
          <w:lang w:eastAsia="ru-RU"/>
        </w:rPr>
        <w:t>Основная литература:</w:t>
      </w:r>
    </w:p>
    <w:p w14:paraId="20FD282F" w14:textId="77777777" w:rsidR="00934D6C" w:rsidRPr="00E91128" w:rsidRDefault="00934D6C" w:rsidP="00934D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E91128">
        <w:rPr>
          <w:rFonts w:ascii="Times New Roman" w:hAnsi="Times New Roman" w:cs="Times New Roman"/>
          <w:sz w:val="28"/>
          <w:szCs w:val="28"/>
        </w:rPr>
        <w:t xml:space="preserve">Остаев, Г. Я. Основы судебной экономической экспертизы : учебное пособие / Г. Я. Остаев, Б. Н. Хосиев, Н. Д. Эриашвили ; Международный научно-исследовательский центр судебной экспертизы и исследований. – Москва : Юнити-Дана, 2021. – 209 с. : табл., схем. – </w:t>
      </w:r>
      <w:r>
        <w:rPr>
          <w:rFonts w:ascii="Times New Roman" w:hAnsi="Times New Roman" w:cs="Times New Roman"/>
          <w:sz w:val="28"/>
          <w:szCs w:val="28"/>
        </w:rPr>
        <w:t xml:space="preserve">ЭБС Университетская библиотека </w:t>
      </w:r>
      <w:r>
        <w:rPr>
          <w:rFonts w:ascii="Times New Roman" w:hAnsi="Times New Roman" w:cs="Times New Roman"/>
          <w:sz w:val="28"/>
          <w:szCs w:val="28"/>
          <w:lang w:val="en-US"/>
        </w:rPr>
        <w:t>online</w:t>
      </w:r>
      <w:r>
        <w:rPr>
          <w:rFonts w:ascii="Times New Roman" w:hAnsi="Times New Roman" w:cs="Times New Roman"/>
          <w:sz w:val="28"/>
          <w:szCs w:val="28"/>
        </w:rPr>
        <w:t>.</w:t>
      </w:r>
      <w:r w:rsidRPr="00E91128">
        <w:rPr>
          <w:rFonts w:ascii="Times New Roman" w:hAnsi="Times New Roman" w:cs="Times New Roman"/>
          <w:sz w:val="28"/>
          <w:szCs w:val="28"/>
        </w:rPr>
        <w:t xml:space="preserve"> – URL: </w:t>
      </w:r>
      <w:hyperlink r:id="rId8" w:history="1">
        <w:r w:rsidRPr="00E91128">
          <w:rPr>
            <w:rStyle w:val="af1"/>
            <w:rFonts w:ascii="Times New Roman" w:hAnsi="Times New Roman" w:cs="Times New Roman"/>
            <w:sz w:val="28"/>
            <w:szCs w:val="28"/>
          </w:rPr>
          <w:t>https://biblioclub.ru/index.php?page=book&amp;id=685810</w:t>
        </w:r>
      </w:hyperlink>
      <w:r w:rsidRPr="00E91128">
        <w:rPr>
          <w:rFonts w:ascii="Times New Roman" w:hAnsi="Times New Roman" w:cs="Times New Roman"/>
          <w:sz w:val="28"/>
          <w:szCs w:val="28"/>
        </w:rPr>
        <w:t xml:space="preserve"> (дата обращения: </w:t>
      </w:r>
      <w:r w:rsidRPr="001361B7">
        <w:rPr>
          <w:rFonts w:ascii="Times New Roman" w:hAnsi="Times New Roman" w:cs="Times New Roman"/>
          <w:color w:val="454545"/>
          <w:sz w:val="28"/>
          <w:szCs w:val="28"/>
        </w:rPr>
        <w:t>17.05.2023</w:t>
      </w:r>
      <w:r w:rsidRPr="00E91128">
        <w:rPr>
          <w:rFonts w:ascii="Times New Roman" w:hAnsi="Times New Roman" w:cs="Times New Roman"/>
          <w:sz w:val="28"/>
          <w:szCs w:val="28"/>
        </w:rPr>
        <w:t xml:space="preserve">). – ISBN 978-5-238-03496-6. – Текст : электронный. </w:t>
      </w:r>
    </w:p>
    <w:p w14:paraId="2AFB5443" w14:textId="77777777" w:rsidR="00934D6C" w:rsidRDefault="00934D6C" w:rsidP="00934D6C">
      <w:pPr>
        <w:pStyle w:val="13"/>
        <w:widowControl w:val="0"/>
        <w:shd w:val="clear" w:color="auto" w:fill="FFFFFF"/>
        <w:tabs>
          <w:tab w:val="left" w:pos="993"/>
        </w:tabs>
        <w:suppressAutoHyphens/>
        <w:spacing w:before="0" w:after="0"/>
        <w:ind w:firstLine="567"/>
        <w:jc w:val="both"/>
        <w:outlineLvl w:val="0"/>
        <w:rPr>
          <w:sz w:val="28"/>
          <w:szCs w:val="28"/>
        </w:rPr>
      </w:pPr>
      <w:r>
        <w:rPr>
          <w:sz w:val="28"/>
          <w:szCs w:val="28"/>
        </w:rPr>
        <w:t xml:space="preserve">2. </w:t>
      </w:r>
      <w:r w:rsidRPr="00166B74">
        <w:rPr>
          <w:sz w:val="28"/>
          <w:szCs w:val="28"/>
        </w:rPr>
        <w:t xml:space="preserve">Русанов, Г. А.  Экономические преступления : учебное пособие для вузов / Г. А. Русанов. — Москва : Издательство Юрайт, 2023. — 224 с. — (Высшее образование). — ISBN 978-5-534-00225-6. — Образовательная платформа Юрайт [сайт]. — URL: https://urait.ru/bcode/510613 (дата обращения: </w:t>
      </w:r>
      <w:r w:rsidRPr="001361B7">
        <w:rPr>
          <w:color w:val="454545"/>
          <w:sz w:val="28"/>
          <w:szCs w:val="28"/>
        </w:rPr>
        <w:t>17.05.2023</w:t>
      </w:r>
      <w:r w:rsidRPr="00166B74">
        <w:rPr>
          <w:sz w:val="28"/>
          <w:szCs w:val="28"/>
        </w:rPr>
        <w:t xml:space="preserve">). — Текст : электронный. </w:t>
      </w:r>
    </w:p>
    <w:p w14:paraId="06DC693B" w14:textId="77777777" w:rsidR="00934D6C" w:rsidRPr="00166B74" w:rsidRDefault="00934D6C" w:rsidP="00934D6C">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 xml:space="preserve">3. </w:t>
      </w:r>
      <w:r w:rsidRPr="00166B74">
        <w:rPr>
          <w:rFonts w:ascii="Times New Roman" w:eastAsia="Times New Roman" w:hAnsi="Times New Roman" w:cs="Times New Roman"/>
          <w:sz w:val="28"/>
          <w:szCs w:val="28"/>
          <w:lang w:eastAsia="ru-RU"/>
        </w:rPr>
        <w:t>Кеворкова, Ж.</w:t>
      </w:r>
      <w:r>
        <w:rPr>
          <w:rFonts w:ascii="Times New Roman" w:eastAsia="Times New Roman" w:hAnsi="Times New Roman" w:cs="Times New Roman"/>
          <w:sz w:val="28"/>
          <w:szCs w:val="28"/>
          <w:lang w:eastAsia="ru-RU"/>
        </w:rPr>
        <w:t xml:space="preserve"> </w:t>
      </w:r>
      <w:r w:rsidRPr="00166B74">
        <w:rPr>
          <w:rFonts w:ascii="Times New Roman" w:eastAsia="Times New Roman" w:hAnsi="Times New Roman" w:cs="Times New Roman"/>
          <w:sz w:val="28"/>
          <w:szCs w:val="28"/>
          <w:lang w:eastAsia="ru-RU"/>
        </w:rPr>
        <w:t>А. Экономическая экспертиза. Курс лекций: учебное пособие / Ж.</w:t>
      </w:r>
      <w:r>
        <w:rPr>
          <w:rFonts w:ascii="Times New Roman" w:eastAsia="Times New Roman" w:hAnsi="Times New Roman" w:cs="Times New Roman"/>
          <w:sz w:val="28"/>
          <w:szCs w:val="28"/>
          <w:lang w:eastAsia="ru-RU"/>
        </w:rPr>
        <w:t xml:space="preserve"> </w:t>
      </w:r>
      <w:r w:rsidRPr="00166B74">
        <w:rPr>
          <w:rFonts w:ascii="Times New Roman" w:eastAsia="Times New Roman" w:hAnsi="Times New Roman" w:cs="Times New Roman"/>
          <w:sz w:val="28"/>
          <w:szCs w:val="28"/>
          <w:lang w:eastAsia="ru-RU"/>
        </w:rPr>
        <w:t xml:space="preserve">А. Кеворкова. - Москва: Проспект, 2017. - 256 с. – Текст : непосредственный. — То же. — ЭБС Проспект. — URL: http://ebs.prospekt.org/book/32987 (дата обращения: </w:t>
      </w:r>
      <w:r w:rsidRPr="001361B7">
        <w:rPr>
          <w:rFonts w:ascii="Times New Roman" w:hAnsi="Times New Roman" w:cs="Times New Roman"/>
          <w:color w:val="454545"/>
          <w:sz w:val="28"/>
          <w:szCs w:val="28"/>
        </w:rPr>
        <w:t>17.05.2023</w:t>
      </w:r>
      <w:r w:rsidRPr="00166B74">
        <w:rPr>
          <w:rFonts w:ascii="Times New Roman" w:eastAsia="Times New Roman" w:hAnsi="Times New Roman" w:cs="Times New Roman"/>
          <w:sz w:val="28"/>
          <w:szCs w:val="28"/>
          <w:lang w:eastAsia="ru-RU"/>
        </w:rPr>
        <w:t xml:space="preserve">). — Текст : электронный. </w:t>
      </w:r>
    </w:p>
    <w:p w14:paraId="50BDBC92" w14:textId="77777777" w:rsidR="00934D6C" w:rsidRDefault="00934D6C" w:rsidP="00934D6C">
      <w:pPr>
        <w:spacing w:after="0" w:line="240" w:lineRule="auto"/>
        <w:ind w:firstLine="567"/>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4. </w:t>
      </w:r>
      <w:r w:rsidRPr="00166B74">
        <w:rPr>
          <w:rFonts w:ascii="Times New Roman" w:hAnsi="Times New Roman" w:cs="Times New Roman"/>
          <w:sz w:val="28"/>
          <w:szCs w:val="28"/>
        </w:rPr>
        <w:t>Трунцевский, Ю.</w:t>
      </w:r>
      <w:r>
        <w:rPr>
          <w:rFonts w:ascii="Times New Roman" w:hAnsi="Times New Roman" w:cs="Times New Roman"/>
          <w:sz w:val="28"/>
          <w:szCs w:val="28"/>
        </w:rPr>
        <w:t xml:space="preserve"> </w:t>
      </w:r>
      <w:r w:rsidRPr="00166B74">
        <w:rPr>
          <w:rFonts w:ascii="Times New Roman" w:hAnsi="Times New Roman" w:cs="Times New Roman"/>
          <w:sz w:val="28"/>
          <w:szCs w:val="28"/>
        </w:rPr>
        <w:t>В. Экономические и финансовые преступления : учебное пособие / Ю.</w:t>
      </w:r>
      <w:r>
        <w:rPr>
          <w:rFonts w:ascii="Times New Roman" w:hAnsi="Times New Roman" w:cs="Times New Roman"/>
          <w:sz w:val="28"/>
          <w:szCs w:val="28"/>
        </w:rPr>
        <w:t xml:space="preserve"> </w:t>
      </w:r>
      <w:r w:rsidRPr="00166B74">
        <w:rPr>
          <w:rFonts w:ascii="Times New Roman" w:hAnsi="Times New Roman" w:cs="Times New Roman"/>
          <w:sz w:val="28"/>
          <w:szCs w:val="28"/>
        </w:rPr>
        <w:t>В. Трунцевский, О.</w:t>
      </w:r>
      <w:r>
        <w:rPr>
          <w:rFonts w:ascii="Times New Roman" w:hAnsi="Times New Roman" w:cs="Times New Roman"/>
          <w:sz w:val="28"/>
          <w:szCs w:val="28"/>
        </w:rPr>
        <w:t xml:space="preserve"> </w:t>
      </w:r>
      <w:r w:rsidRPr="00166B74">
        <w:rPr>
          <w:rFonts w:ascii="Times New Roman" w:hAnsi="Times New Roman" w:cs="Times New Roman"/>
          <w:sz w:val="28"/>
          <w:szCs w:val="28"/>
        </w:rPr>
        <w:t>Ш. Петросян. - Москва : Юнити-Дана, 2017. - 311 с. - ЭБС Университетская библиотека online. -   URL: https://biblioclub.ru/index.php?page=book&amp;id=615882 (дата обращения: 17.05.2023). - Текст : электронный.</w:t>
      </w:r>
    </w:p>
    <w:p w14:paraId="19F81977" w14:textId="77777777" w:rsidR="00934D6C" w:rsidRDefault="00934D6C" w:rsidP="00934D6C">
      <w:pPr>
        <w:spacing w:after="0" w:line="240" w:lineRule="auto"/>
        <w:ind w:left="357" w:hanging="357"/>
        <w:rPr>
          <w:rFonts w:ascii="Times New Roman" w:eastAsia="Times New Roman" w:hAnsi="Times New Roman" w:cs="Times New Roman"/>
          <w:b/>
          <w:sz w:val="28"/>
          <w:szCs w:val="28"/>
          <w:lang w:eastAsia="ru-RU"/>
        </w:rPr>
      </w:pPr>
    </w:p>
    <w:p w14:paraId="5DF59756" w14:textId="77777777" w:rsidR="00934D6C" w:rsidRDefault="00934D6C" w:rsidP="00934D6C">
      <w:pPr>
        <w:spacing w:after="0" w:line="240" w:lineRule="auto"/>
        <w:ind w:left="357" w:hanging="357"/>
        <w:jc w:val="center"/>
        <w:rPr>
          <w:rFonts w:ascii="Times New Roman" w:eastAsia="Times New Roman" w:hAnsi="Times New Roman" w:cs="Times New Roman"/>
          <w:b/>
          <w:sz w:val="28"/>
          <w:szCs w:val="28"/>
          <w:lang w:eastAsia="ru-RU"/>
        </w:rPr>
      </w:pPr>
      <w:r w:rsidRPr="007F5678">
        <w:rPr>
          <w:rFonts w:ascii="Times New Roman" w:eastAsia="Times New Roman" w:hAnsi="Times New Roman" w:cs="Times New Roman"/>
          <w:b/>
          <w:sz w:val="28"/>
          <w:szCs w:val="28"/>
          <w:lang w:eastAsia="ru-RU"/>
        </w:rPr>
        <w:t>Дополнительная литература:</w:t>
      </w:r>
    </w:p>
    <w:p w14:paraId="31BBA56B" w14:textId="77777777" w:rsidR="00934D6C" w:rsidRPr="007F5678" w:rsidRDefault="00934D6C" w:rsidP="00934D6C">
      <w:pPr>
        <w:spacing w:after="0" w:line="240" w:lineRule="auto"/>
        <w:rPr>
          <w:rFonts w:ascii="Times New Roman" w:eastAsia="Times New Roman" w:hAnsi="Times New Roman" w:cs="Times New Roman"/>
          <w:b/>
          <w:sz w:val="28"/>
          <w:szCs w:val="28"/>
          <w:lang w:eastAsia="ru-RU"/>
        </w:rPr>
      </w:pPr>
    </w:p>
    <w:p w14:paraId="06C5D849" w14:textId="77777777" w:rsidR="00934D6C" w:rsidRDefault="00934D6C" w:rsidP="00934D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401854">
        <w:rPr>
          <w:rFonts w:ascii="Times New Roman" w:hAnsi="Times New Roman" w:cs="Times New Roman"/>
          <w:sz w:val="28"/>
          <w:szCs w:val="28"/>
        </w:rPr>
        <w:t xml:space="preserve">Судебно-бухгалтерская экспертиза : учебное пособие / Е. Р. Россинская, Н. Д. Эриашвили, Ж. А. Кеворкова [и др.] ; под ред. Е. Р. Россинской, Н. Д. Эриашвили, Ж. А. Кеворковой. – 3-е изд., перераб. и доп. – Москва : Юнити-Дана : Закон и право, 2017. – 384 с. - ЭБС Университетская библиотека online. – URL: https://biblioclub.ru/index.php?page=book&amp;id=683315 (дата обращения: </w:t>
      </w:r>
      <w:r w:rsidRPr="001361B7">
        <w:rPr>
          <w:rFonts w:ascii="Times New Roman" w:hAnsi="Times New Roman" w:cs="Times New Roman"/>
          <w:sz w:val="28"/>
          <w:szCs w:val="28"/>
        </w:rPr>
        <w:t>17.05.2023</w:t>
      </w:r>
      <w:r w:rsidRPr="00401854">
        <w:rPr>
          <w:rFonts w:ascii="Times New Roman" w:hAnsi="Times New Roman" w:cs="Times New Roman"/>
          <w:sz w:val="28"/>
          <w:szCs w:val="28"/>
        </w:rPr>
        <w:t xml:space="preserve">). – Текст : электронный. </w:t>
      </w:r>
    </w:p>
    <w:p w14:paraId="6F0716E6" w14:textId="77777777" w:rsidR="00934D6C" w:rsidRDefault="00934D6C" w:rsidP="00934D6C">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 </w:t>
      </w:r>
      <w:r w:rsidRPr="00907E17">
        <w:rPr>
          <w:rFonts w:ascii="Times New Roman" w:hAnsi="Times New Roman"/>
          <w:sz w:val="28"/>
          <w:szCs w:val="28"/>
        </w:rPr>
        <w:t xml:space="preserve">Короткова, А. В. Теория судебно-экономической экспертизы : учебное пособие / А. В. Короткова ; Поволжский государственный технологический университет. – Йошкар-Ола : ПГТУ, 2018. – 100 с. – ЭБС Университетская библиотека online .–URL: http://biblioclub.ru/index.php?page=book&amp;id=486995 (дата обращения: 17.05.2023). – Текст : электронный. </w:t>
      </w:r>
    </w:p>
    <w:p w14:paraId="7E066019" w14:textId="77777777" w:rsidR="00934D6C" w:rsidRDefault="00934D6C" w:rsidP="00934D6C">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 </w:t>
      </w:r>
      <w:r w:rsidRPr="001361B7">
        <w:rPr>
          <w:rFonts w:ascii="Times New Roman" w:hAnsi="Times New Roman" w:cs="Times New Roman"/>
          <w:sz w:val="28"/>
          <w:szCs w:val="28"/>
        </w:rPr>
        <w:t>Нелезина, Е. П. Судебная экономическая экспертиза: практикум: учебное пособие / Е. П. Нелезина. — Москва: Юнити-Дана|Закон и право, 2017. — 153 с.: схем., табл, ил. — ЭБС Университетская библиотека online,  — URL: https://biblioclub.ru/index.php?page=book&amp;id=683344  (дата обращения: 17.05.2023). - Текст : электронный.</w:t>
      </w:r>
    </w:p>
    <w:p w14:paraId="55A1AAAC" w14:textId="77777777" w:rsidR="00934D6C" w:rsidRDefault="00934D6C" w:rsidP="00934D6C">
      <w:pPr>
        <w:spacing w:after="0" w:line="240" w:lineRule="auto"/>
        <w:ind w:firstLine="567"/>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4. </w:t>
      </w:r>
      <w:r w:rsidRPr="00401854">
        <w:rPr>
          <w:rFonts w:ascii="Times New Roman" w:eastAsia="Times New Roman" w:hAnsi="Times New Roman" w:cs="Times New Roman"/>
          <w:sz w:val="28"/>
          <w:szCs w:val="28"/>
          <w:lang w:eastAsia="ru-RU"/>
        </w:rPr>
        <w:t>Кеворкова, Ж. А. Судебно-бухгалтерская экспертиза: практикум: учебное пособие / Ж. А. Кеворкова, И. В. Бахолдина. — Москва: Юнити-Дана, 2017. — 209 с.: схем., табл., ил. — ЭБС Университетская библиотека online. — URL:</w:t>
      </w:r>
      <w:r>
        <w:rPr>
          <w:rFonts w:ascii="Times New Roman" w:eastAsia="Times New Roman" w:hAnsi="Times New Roman" w:cs="Times New Roman"/>
          <w:sz w:val="28"/>
          <w:szCs w:val="28"/>
          <w:lang w:eastAsia="ru-RU"/>
        </w:rPr>
        <w:t xml:space="preserve"> </w:t>
      </w:r>
      <w:r w:rsidRPr="00401854">
        <w:rPr>
          <w:rFonts w:ascii="Times New Roman" w:eastAsia="Times New Roman" w:hAnsi="Times New Roman" w:cs="Times New Roman"/>
          <w:sz w:val="28"/>
          <w:szCs w:val="28"/>
          <w:lang w:eastAsia="ru-RU"/>
        </w:rPr>
        <w:t>https://biblioclub.ru/index.php?page=book&amp;id=683146  (дата обращения: 17.05.2023). - Текст : электронный.</w:t>
      </w:r>
    </w:p>
    <w:p w14:paraId="361D719C" w14:textId="77777777" w:rsidR="00934D6C" w:rsidRPr="008946BA" w:rsidRDefault="00934D6C" w:rsidP="00934D6C">
      <w:pPr>
        <w:spacing w:after="0" w:line="240" w:lineRule="auto"/>
        <w:ind w:left="284"/>
        <w:jc w:val="both"/>
        <w:rPr>
          <w:rFonts w:ascii="Times New Roman" w:eastAsia="Times New Roman" w:hAnsi="Times New Roman"/>
          <w:color w:val="454545"/>
          <w:sz w:val="28"/>
          <w:szCs w:val="28"/>
          <w:lang w:eastAsia="ru-RU"/>
        </w:rPr>
      </w:pPr>
    </w:p>
    <w:p w14:paraId="229C4172" w14:textId="77777777" w:rsidR="00934D6C" w:rsidRPr="007F5678" w:rsidRDefault="00934D6C" w:rsidP="00934D6C">
      <w:pPr>
        <w:keepNext/>
        <w:keepLines/>
        <w:spacing w:after="0" w:line="240" w:lineRule="auto"/>
        <w:jc w:val="center"/>
        <w:outlineLvl w:val="0"/>
        <w:rPr>
          <w:rFonts w:ascii="Times New Roman" w:eastAsia="Times New Roman" w:hAnsi="Times New Roman" w:cs="Times New Roman"/>
          <w:b/>
          <w:bCs/>
          <w:sz w:val="28"/>
          <w:szCs w:val="28"/>
        </w:rPr>
      </w:pPr>
      <w:bookmarkStart w:id="50" w:name="_Toc73619803"/>
      <w:r w:rsidRPr="007F567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0"/>
      <w:r w:rsidRPr="007F5678">
        <w:rPr>
          <w:rFonts w:ascii="Times New Roman" w:eastAsia="Times New Roman" w:hAnsi="Times New Roman" w:cs="Times New Roman"/>
          <w:b/>
          <w:bCs/>
          <w:sz w:val="28"/>
          <w:szCs w:val="28"/>
        </w:rPr>
        <w:t xml:space="preserve"> </w:t>
      </w:r>
    </w:p>
    <w:p w14:paraId="5F8768BC" w14:textId="77777777" w:rsidR="00934D6C" w:rsidRPr="007F5678" w:rsidRDefault="00934D6C" w:rsidP="00934D6C">
      <w:pPr>
        <w:spacing w:after="0" w:line="240" w:lineRule="auto"/>
        <w:jc w:val="both"/>
        <w:rPr>
          <w:rFonts w:ascii="Times New Roman" w:eastAsia="Calibri" w:hAnsi="Times New Roman" w:cs="Times New Roman"/>
          <w:sz w:val="28"/>
          <w:szCs w:val="28"/>
        </w:rPr>
      </w:pPr>
    </w:p>
    <w:p w14:paraId="416DBC0B" w14:textId="77777777" w:rsidR="00934D6C" w:rsidRPr="00934D6C" w:rsidRDefault="00934D6C" w:rsidP="00934D6C">
      <w:pPr>
        <w:pStyle w:val="13"/>
        <w:numPr>
          <w:ilvl w:val="0"/>
          <w:numId w:val="29"/>
        </w:numPr>
        <w:rPr>
          <w:sz w:val="28"/>
          <w:szCs w:val="28"/>
        </w:rPr>
      </w:pPr>
      <w:bookmarkStart w:id="51" w:name="_Toc30692972"/>
      <w:r w:rsidRPr="00934D6C">
        <w:rPr>
          <w:sz w:val="28"/>
          <w:szCs w:val="28"/>
        </w:rPr>
        <w:t xml:space="preserve">Электронная библиотека Финансового университета (ЭБ) </w:t>
      </w:r>
      <w:hyperlink r:id="rId9" w:history="1">
        <w:r w:rsidRPr="00934D6C">
          <w:rPr>
            <w:rStyle w:val="af1"/>
            <w:sz w:val="28"/>
            <w:szCs w:val="28"/>
          </w:rPr>
          <w:t>http://elib.fa.ru/</w:t>
        </w:r>
      </w:hyperlink>
    </w:p>
    <w:p w14:paraId="29D3D773" w14:textId="77777777" w:rsidR="00934D6C" w:rsidRPr="00934D6C" w:rsidRDefault="00934D6C" w:rsidP="00934D6C">
      <w:pPr>
        <w:pStyle w:val="13"/>
        <w:numPr>
          <w:ilvl w:val="0"/>
          <w:numId w:val="29"/>
        </w:numPr>
        <w:rPr>
          <w:sz w:val="28"/>
          <w:szCs w:val="28"/>
        </w:rPr>
      </w:pPr>
      <w:r w:rsidRPr="00934D6C">
        <w:rPr>
          <w:sz w:val="28"/>
          <w:szCs w:val="28"/>
        </w:rPr>
        <w:t>Электронно-библиотечная система BOOK.RU http://www.book.ru</w:t>
      </w:r>
    </w:p>
    <w:p w14:paraId="3EFD2E5E" w14:textId="77777777" w:rsidR="00934D6C" w:rsidRPr="00934D6C" w:rsidRDefault="00934D6C" w:rsidP="00934D6C">
      <w:pPr>
        <w:pStyle w:val="13"/>
        <w:numPr>
          <w:ilvl w:val="0"/>
          <w:numId w:val="29"/>
        </w:numPr>
        <w:rPr>
          <w:sz w:val="28"/>
          <w:szCs w:val="28"/>
        </w:rPr>
      </w:pPr>
      <w:r w:rsidRPr="00934D6C">
        <w:rPr>
          <w:sz w:val="28"/>
          <w:szCs w:val="28"/>
        </w:rPr>
        <w:t>Электронно-библиотечная система «Университетская библиотека ОНЛАЙН» http://biblioclub.ru/</w:t>
      </w:r>
    </w:p>
    <w:p w14:paraId="11E8B2F4" w14:textId="77777777" w:rsidR="00934D6C" w:rsidRPr="00934D6C" w:rsidRDefault="00934D6C" w:rsidP="00934D6C">
      <w:pPr>
        <w:pStyle w:val="13"/>
        <w:numPr>
          <w:ilvl w:val="0"/>
          <w:numId w:val="29"/>
        </w:numPr>
        <w:rPr>
          <w:sz w:val="28"/>
          <w:szCs w:val="28"/>
        </w:rPr>
      </w:pPr>
      <w:r w:rsidRPr="00934D6C">
        <w:rPr>
          <w:sz w:val="28"/>
          <w:szCs w:val="28"/>
        </w:rPr>
        <w:t>Электронно-библиотечная система Znanium http://www.znanium.com</w:t>
      </w:r>
    </w:p>
    <w:p w14:paraId="2725F636" w14:textId="77777777" w:rsidR="00934D6C" w:rsidRPr="00934D6C" w:rsidRDefault="00934D6C" w:rsidP="00934D6C">
      <w:pPr>
        <w:pStyle w:val="13"/>
        <w:numPr>
          <w:ilvl w:val="0"/>
          <w:numId w:val="29"/>
        </w:numPr>
        <w:rPr>
          <w:sz w:val="28"/>
          <w:szCs w:val="28"/>
        </w:rPr>
      </w:pPr>
      <w:r w:rsidRPr="00934D6C">
        <w:rPr>
          <w:sz w:val="28"/>
          <w:szCs w:val="28"/>
        </w:rPr>
        <w:lastRenderedPageBreak/>
        <w:t>Электронно-библиотечная система издательства «ЮРАЙТ» https://urait.ru/</w:t>
      </w:r>
    </w:p>
    <w:p w14:paraId="7663389A" w14:textId="77777777" w:rsidR="00934D6C" w:rsidRPr="00934D6C" w:rsidRDefault="00934D6C" w:rsidP="00934D6C">
      <w:pPr>
        <w:pStyle w:val="13"/>
        <w:numPr>
          <w:ilvl w:val="0"/>
          <w:numId w:val="29"/>
        </w:numPr>
        <w:rPr>
          <w:sz w:val="28"/>
          <w:szCs w:val="28"/>
        </w:rPr>
      </w:pPr>
      <w:r w:rsidRPr="00934D6C">
        <w:rPr>
          <w:sz w:val="28"/>
          <w:szCs w:val="28"/>
        </w:rPr>
        <w:t xml:space="preserve">Электронно-библиотечная система издательства Проспект </w:t>
      </w:r>
      <w:hyperlink r:id="rId10" w:history="1">
        <w:r w:rsidRPr="00934D6C">
          <w:rPr>
            <w:rStyle w:val="af1"/>
            <w:sz w:val="28"/>
            <w:szCs w:val="28"/>
          </w:rPr>
          <w:t>http://ebs.prospekt.org/books</w:t>
        </w:r>
      </w:hyperlink>
    </w:p>
    <w:p w14:paraId="577F549E" w14:textId="77777777" w:rsidR="00934D6C" w:rsidRPr="00934D6C" w:rsidRDefault="00934D6C" w:rsidP="00934D6C">
      <w:pPr>
        <w:pStyle w:val="13"/>
        <w:numPr>
          <w:ilvl w:val="0"/>
          <w:numId w:val="29"/>
        </w:numPr>
        <w:rPr>
          <w:sz w:val="28"/>
          <w:szCs w:val="28"/>
        </w:rPr>
      </w:pPr>
      <w:r w:rsidRPr="00934D6C">
        <w:rPr>
          <w:sz w:val="28"/>
          <w:szCs w:val="28"/>
        </w:rPr>
        <w:t>Справочно-образовательная система Актион 360 https://action360.ru/</w:t>
      </w:r>
    </w:p>
    <w:p w14:paraId="4ADE2829" w14:textId="77777777" w:rsidR="00934D6C" w:rsidRPr="00934D6C" w:rsidRDefault="00934D6C" w:rsidP="00934D6C">
      <w:pPr>
        <w:pStyle w:val="13"/>
        <w:numPr>
          <w:ilvl w:val="0"/>
          <w:numId w:val="29"/>
        </w:numPr>
        <w:rPr>
          <w:sz w:val="28"/>
          <w:szCs w:val="28"/>
        </w:rPr>
      </w:pPr>
      <w:r w:rsidRPr="00934D6C">
        <w:rPr>
          <w:sz w:val="28"/>
          <w:szCs w:val="28"/>
        </w:rPr>
        <w:t xml:space="preserve">Деловая онлайн-библиотека Alpina Digital </w:t>
      </w:r>
      <w:hyperlink r:id="rId11" w:history="1">
        <w:r w:rsidRPr="00934D6C">
          <w:rPr>
            <w:rStyle w:val="af1"/>
            <w:sz w:val="28"/>
            <w:szCs w:val="28"/>
          </w:rPr>
          <w:t>http://lib.alpinadigital.ru/</w:t>
        </w:r>
      </w:hyperlink>
    </w:p>
    <w:p w14:paraId="47B782E9" w14:textId="77777777" w:rsidR="00934D6C" w:rsidRPr="00934D6C" w:rsidRDefault="00934D6C" w:rsidP="00934D6C">
      <w:pPr>
        <w:pStyle w:val="13"/>
        <w:numPr>
          <w:ilvl w:val="0"/>
          <w:numId w:val="29"/>
        </w:numPr>
        <w:spacing w:after="0"/>
        <w:jc w:val="both"/>
        <w:rPr>
          <w:sz w:val="28"/>
          <w:szCs w:val="28"/>
        </w:rPr>
      </w:pPr>
      <w:r w:rsidRPr="00934D6C">
        <w:rPr>
          <w:sz w:val="28"/>
          <w:szCs w:val="28"/>
        </w:rPr>
        <w:t>Электронная библиотека издательства «МИФ» («Манн, Иванов и Фербер») https://fa.miflib.ru/auth/#/registration</w:t>
      </w:r>
    </w:p>
    <w:p w14:paraId="66261290" w14:textId="77777777" w:rsidR="00934D6C" w:rsidRPr="00934D6C" w:rsidRDefault="00934D6C" w:rsidP="00934D6C">
      <w:pPr>
        <w:pStyle w:val="13"/>
        <w:numPr>
          <w:ilvl w:val="0"/>
          <w:numId w:val="29"/>
        </w:numPr>
        <w:rPr>
          <w:sz w:val="28"/>
          <w:szCs w:val="28"/>
        </w:rPr>
      </w:pPr>
      <w:r w:rsidRPr="00934D6C">
        <w:rPr>
          <w:sz w:val="28"/>
          <w:szCs w:val="28"/>
        </w:rPr>
        <w:t>Электронная библиотека Издательского дома «Гребенников» https://grebennikon.ru/</w:t>
      </w:r>
    </w:p>
    <w:p w14:paraId="5DA30A0F" w14:textId="77777777" w:rsidR="00934D6C" w:rsidRPr="00934D6C" w:rsidRDefault="00934D6C" w:rsidP="00934D6C">
      <w:pPr>
        <w:pStyle w:val="13"/>
        <w:numPr>
          <w:ilvl w:val="0"/>
          <w:numId w:val="29"/>
        </w:numPr>
        <w:rPr>
          <w:sz w:val="28"/>
          <w:szCs w:val="28"/>
        </w:rPr>
      </w:pPr>
      <w:r w:rsidRPr="00934D6C">
        <w:rPr>
          <w:sz w:val="28"/>
          <w:szCs w:val="28"/>
        </w:rPr>
        <w:t xml:space="preserve">Научная электронная библиотека eLibrary.ru http://elibrary.ru  </w:t>
      </w:r>
    </w:p>
    <w:p w14:paraId="52C5C2EE" w14:textId="77777777" w:rsidR="00934D6C" w:rsidRPr="00934D6C" w:rsidRDefault="00934D6C" w:rsidP="00934D6C">
      <w:pPr>
        <w:pStyle w:val="13"/>
        <w:numPr>
          <w:ilvl w:val="0"/>
          <w:numId w:val="29"/>
        </w:numPr>
        <w:rPr>
          <w:sz w:val="28"/>
          <w:szCs w:val="28"/>
        </w:rPr>
      </w:pPr>
      <w:r w:rsidRPr="00934D6C">
        <w:rPr>
          <w:sz w:val="28"/>
          <w:szCs w:val="28"/>
        </w:rPr>
        <w:t>Национальная электронная библиотека http://нэб.рф/</w:t>
      </w:r>
    </w:p>
    <w:p w14:paraId="07D40A5E" w14:textId="77777777" w:rsidR="00934D6C" w:rsidRPr="00934D6C" w:rsidRDefault="00934D6C" w:rsidP="00934D6C">
      <w:pPr>
        <w:pStyle w:val="13"/>
        <w:numPr>
          <w:ilvl w:val="0"/>
          <w:numId w:val="29"/>
        </w:numPr>
        <w:rPr>
          <w:sz w:val="28"/>
          <w:szCs w:val="28"/>
        </w:rPr>
      </w:pPr>
      <w:r w:rsidRPr="00934D6C">
        <w:rPr>
          <w:sz w:val="28"/>
          <w:szCs w:val="28"/>
        </w:rPr>
        <w:t>Финансовая справочная система «Финансовый директор» http://www.1fd.ru/</w:t>
      </w:r>
    </w:p>
    <w:p w14:paraId="6C9E6CD2" w14:textId="77777777" w:rsidR="00934D6C" w:rsidRPr="00934D6C" w:rsidRDefault="00934D6C" w:rsidP="00934D6C">
      <w:pPr>
        <w:pStyle w:val="13"/>
        <w:numPr>
          <w:ilvl w:val="0"/>
          <w:numId w:val="29"/>
        </w:numPr>
        <w:rPr>
          <w:sz w:val="28"/>
          <w:szCs w:val="28"/>
        </w:rPr>
      </w:pPr>
      <w:r w:rsidRPr="00934D6C">
        <w:rPr>
          <w:sz w:val="28"/>
          <w:szCs w:val="28"/>
        </w:rPr>
        <w:t>Ресурсы информационно-аналитического агентства по финансовым рынкам Cbonds.ru https://cbonds.ru/</w:t>
      </w:r>
    </w:p>
    <w:p w14:paraId="1942C153" w14:textId="77777777" w:rsidR="00934D6C" w:rsidRPr="00934D6C" w:rsidRDefault="00934D6C" w:rsidP="00934D6C">
      <w:pPr>
        <w:pStyle w:val="13"/>
        <w:numPr>
          <w:ilvl w:val="0"/>
          <w:numId w:val="29"/>
        </w:numPr>
        <w:rPr>
          <w:sz w:val="28"/>
          <w:szCs w:val="28"/>
        </w:rPr>
      </w:pPr>
      <w:r w:rsidRPr="00934D6C">
        <w:rPr>
          <w:sz w:val="28"/>
          <w:szCs w:val="28"/>
        </w:rPr>
        <w:t xml:space="preserve">СПАРК </w:t>
      </w:r>
      <w:hyperlink r:id="rId12" w:history="1">
        <w:r w:rsidRPr="00934D6C">
          <w:rPr>
            <w:rStyle w:val="af1"/>
            <w:sz w:val="28"/>
            <w:szCs w:val="28"/>
          </w:rPr>
          <w:t>https://spark-interfax.ru/</w:t>
        </w:r>
      </w:hyperlink>
    </w:p>
    <w:p w14:paraId="0C1A5A75" w14:textId="7AAEA6D2" w:rsidR="00934D6C" w:rsidRPr="00934D6C" w:rsidRDefault="00934D6C" w:rsidP="00934D6C">
      <w:pPr>
        <w:pStyle w:val="13"/>
        <w:numPr>
          <w:ilvl w:val="0"/>
          <w:numId w:val="29"/>
        </w:numPr>
        <w:rPr>
          <w:sz w:val="28"/>
          <w:szCs w:val="28"/>
        </w:rPr>
      </w:pPr>
      <w:r w:rsidRPr="00934D6C">
        <w:rPr>
          <w:sz w:val="28"/>
          <w:szCs w:val="28"/>
        </w:rPr>
        <w:t xml:space="preserve">Экспериментальный сайт (портал) правовой статистики Генеральной прокуратуры РФ с состоянием преступности в России (с разбивкой по регионам) и в мире </w:t>
      </w:r>
      <w:r w:rsidRPr="00934D6C">
        <w:rPr>
          <w:sz w:val="28"/>
          <w:szCs w:val="28"/>
          <w:u w:val="single"/>
        </w:rPr>
        <w:t>www.crimestat.ru</w:t>
      </w:r>
      <w:r w:rsidRPr="00934D6C">
        <w:rPr>
          <w:sz w:val="28"/>
          <w:szCs w:val="28"/>
        </w:rPr>
        <w:t>.</w:t>
      </w:r>
      <w:bookmarkEnd w:id="51"/>
    </w:p>
    <w:p w14:paraId="6A0CE775" w14:textId="77777777" w:rsidR="00934D6C" w:rsidRPr="007F5678" w:rsidRDefault="00934D6C" w:rsidP="00934D6C">
      <w:pPr>
        <w:pStyle w:val="13"/>
        <w:spacing w:before="0" w:after="0"/>
        <w:ind w:firstLine="567"/>
        <w:jc w:val="both"/>
        <w:rPr>
          <w:sz w:val="28"/>
          <w:szCs w:val="28"/>
        </w:rPr>
      </w:pPr>
    </w:p>
    <w:p w14:paraId="0C18731C" w14:textId="77777777" w:rsidR="00934D6C" w:rsidRPr="0088761B" w:rsidRDefault="00934D6C" w:rsidP="00934D6C">
      <w:pPr>
        <w:pStyle w:val="1"/>
        <w:spacing w:before="0"/>
        <w:ind w:firstLine="0"/>
        <w:jc w:val="center"/>
        <w:rPr>
          <w:rFonts w:ascii="Times New Roman" w:hAnsi="Times New Roman"/>
          <w:color w:val="auto"/>
        </w:rPr>
      </w:pPr>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48"/>
      <w:bookmarkEnd w:id="52"/>
    </w:p>
    <w:bookmarkEnd w:id="49"/>
    <w:p w14:paraId="2104B976" w14:textId="77777777" w:rsidR="00934D6C" w:rsidRDefault="00934D6C" w:rsidP="00934D6C">
      <w:pPr>
        <w:spacing w:after="0" w:line="240" w:lineRule="auto"/>
        <w:rPr>
          <w:rFonts w:ascii="Times New Roman" w:eastAsia="Times New Roman" w:hAnsi="Times New Roman" w:cs="Times New Roman"/>
          <w:sz w:val="24"/>
          <w:szCs w:val="24"/>
        </w:rPr>
      </w:pPr>
    </w:p>
    <w:p w14:paraId="4D4BB7DC" w14:textId="77777777" w:rsidR="00934D6C" w:rsidRDefault="00934D6C" w:rsidP="00934D6C">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CD96483" w14:textId="77777777" w:rsidR="00934D6C" w:rsidRPr="001B1EEE" w:rsidRDefault="00934D6C" w:rsidP="00934D6C">
      <w:pPr>
        <w:widowControl w:val="0"/>
        <w:shd w:val="clear" w:color="auto" w:fill="FFFFFF"/>
        <w:spacing w:after="0" w:line="240" w:lineRule="auto"/>
        <w:ind w:firstLine="709"/>
        <w:jc w:val="both"/>
        <w:rPr>
          <w:rFonts w:ascii="Times New Roman" w:hAnsi="Times New Roman" w:cs="Times New Roman"/>
          <w:sz w:val="28"/>
          <w:szCs w:val="28"/>
        </w:rPr>
      </w:pPr>
    </w:p>
    <w:p w14:paraId="6AF1DD83" w14:textId="77777777" w:rsidR="00934D6C" w:rsidRPr="001B1EEE" w:rsidRDefault="00934D6C" w:rsidP="00934D6C">
      <w:pPr>
        <w:spacing w:after="0" w:line="240" w:lineRule="auto"/>
        <w:rPr>
          <w:rFonts w:ascii="Times New Roman" w:eastAsia="Times New Roman" w:hAnsi="Times New Roman" w:cs="Times New Roman"/>
          <w:sz w:val="24"/>
          <w:szCs w:val="24"/>
        </w:rPr>
      </w:pPr>
    </w:p>
    <w:p w14:paraId="5BCBE865" w14:textId="77777777" w:rsidR="00934D6C" w:rsidRPr="001B1EEE" w:rsidRDefault="00934D6C" w:rsidP="00934D6C">
      <w:pPr>
        <w:keepNext/>
        <w:tabs>
          <w:tab w:val="left" w:pos="1134"/>
        </w:tabs>
        <w:spacing w:after="0" w:line="240" w:lineRule="auto"/>
        <w:jc w:val="both"/>
        <w:outlineLvl w:val="0"/>
        <w:rPr>
          <w:rFonts w:ascii="Times New Roman" w:eastAsia="Times New Roman" w:hAnsi="Times New Roman" w:cs="Arial"/>
          <w:b/>
          <w:bCs/>
          <w:kern w:val="32"/>
          <w:sz w:val="28"/>
          <w:szCs w:val="32"/>
        </w:rPr>
      </w:pPr>
      <w:bookmarkStart w:id="53" w:name="_Toc73619805"/>
      <w:bookmarkStart w:id="54" w:name="_Toc423080119"/>
      <w:bookmarkStart w:id="55"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89F43A2" w14:textId="77777777" w:rsidR="00934D6C" w:rsidRPr="001B1EEE" w:rsidRDefault="00934D6C" w:rsidP="00934D6C">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50F268A1" w14:textId="77777777" w:rsidR="00934D6C" w:rsidRPr="001B1EEE" w:rsidRDefault="00934D6C" w:rsidP="00934D6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7EA4CCF7" w14:textId="77777777" w:rsidR="00934D6C" w:rsidRPr="001B1EEE" w:rsidRDefault="00934D6C" w:rsidP="00934D6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lastRenderedPageBreak/>
        <w:t>2.</w:t>
      </w:r>
      <w:r w:rsidRPr="00095E4D">
        <w:t xml:space="preserve"> </w:t>
      </w:r>
      <w:r w:rsidRPr="00095E4D">
        <w:rPr>
          <w:rFonts w:ascii="Times New Roman" w:eastAsia="Times New Roman" w:hAnsi="Times New Roman" w:cs="Times New Roman"/>
          <w:sz w:val="28"/>
          <w:szCs w:val="28"/>
        </w:rPr>
        <w:t>Антивирус Kaspersky</w:t>
      </w:r>
    </w:p>
    <w:p w14:paraId="13580FD4" w14:textId="77777777" w:rsidR="00934D6C" w:rsidRPr="001B1EEE" w:rsidRDefault="00934D6C" w:rsidP="00934D6C">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463E14D" w14:textId="77777777" w:rsidR="00934D6C" w:rsidRPr="001B1EEE" w:rsidRDefault="00934D6C" w:rsidP="00934D6C">
      <w:pPr>
        <w:spacing w:after="0"/>
        <w:ind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34D6C" w:rsidRPr="001B1EEE" w14:paraId="12F7B841" w14:textId="77777777" w:rsidTr="009C6003">
        <w:tc>
          <w:tcPr>
            <w:tcW w:w="861" w:type="dxa"/>
            <w:vAlign w:val="center"/>
          </w:tcPr>
          <w:p w14:paraId="76C72408"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50BE37AC"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2C6AA990"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34D6C" w:rsidRPr="001B1EEE" w14:paraId="276E5D12" w14:textId="77777777" w:rsidTr="009C6003">
        <w:tc>
          <w:tcPr>
            <w:tcW w:w="861" w:type="dxa"/>
          </w:tcPr>
          <w:p w14:paraId="44645F45"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9A7A2BF"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0F1B5A92" w14:textId="77777777" w:rsidR="00934D6C" w:rsidRPr="008946BA" w:rsidRDefault="00934D6C" w:rsidP="009C6003">
            <w:pPr>
              <w:widowControl w:val="0"/>
              <w:shd w:val="clear" w:color="auto" w:fill="FFFFFF"/>
              <w:spacing w:after="0" w:line="240" w:lineRule="auto"/>
              <w:jc w:val="center"/>
              <w:rPr>
                <w:rFonts w:ascii="Times New Roman" w:eastAsia="Times New Roman" w:hAnsi="Times New Roman" w:cs="Times New Roman"/>
                <w:sz w:val="28"/>
                <w:szCs w:val="28"/>
              </w:rPr>
            </w:pPr>
            <w:r w:rsidRPr="008946BA">
              <w:rPr>
                <w:rFonts w:ascii="Times New Roman" w:eastAsia="Times New Roman" w:hAnsi="Times New Roman" w:cs="Times New Roman"/>
                <w:sz w:val="28"/>
                <w:szCs w:val="28"/>
              </w:rPr>
              <w:t>Темы 1-6</w:t>
            </w:r>
          </w:p>
        </w:tc>
      </w:tr>
      <w:tr w:rsidR="00934D6C" w:rsidRPr="001B1EEE" w14:paraId="6D583687" w14:textId="77777777" w:rsidTr="009C6003">
        <w:tc>
          <w:tcPr>
            <w:tcW w:w="861" w:type="dxa"/>
          </w:tcPr>
          <w:p w14:paraId="4FF540B2"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0EBFDF9B"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71F20935" w14:textId="77777777" w:rsidR="00934D6C" w:rsidRPr="008946BA" w:rsidRDefault="00934D6C" w:rsidP="009C6003">
            <w:pPr>
              <w:spacing w:after="0" w:line="240" w:lineRule="auto"/>
              <w:jc w:val="center"/>
              <w:rPr>
                <w:rFonts w:ascii="Letter Gothic" w:eastAsia="Times New Roman" w:hAnsi="Letter Gothic" w:cs="Arial Unicode MS"/>
                <w:sz w:val="28"/>
                <w:szCs w:val="24"/>
              </w:rPr>
            </w:pPr>
            <w:r w:rsidRPr="008946BA">
              <w:rPr>
                <w:rFonts w:ascii="Times New Roman" w:eastAsia="Times New Roman" w:hAnsi="Times New Roman" w:cs="Times New Roman"/>
                <w:sz w:val="28"/>
                <w:szCs w:val="28"/>
              </w:rPr>
              <w:t>Темы 1-6</w:t>
            </w:r>
          </w:p>
        </w:tc>
      </w:tr>
    </w:tbl>
    <w:p w14:paraId="6C30D80B" w14:textId="77777777" w:rsidR="00934D6C" w:rsidRPr="001B1EEE" w:rsidRDefault="00934D6C" w:rsidP="00934D6C">
      <w:pPr>
        <w:spacing w:after="0" w:line="240" w:lineRule="auto"/>
        <w:rPr>
          <w:rFonts w:ascii="Times New Roman" w:eastAsia="Times New Roman" w:hAnsi="Times New Roman" w:cs="Times New Roman"/>
          <w:b/>
          <w:sz w:val="28"/>
          <w:szCs w:val="24"/>
        </w:rPr>
      </w:pPr>
    </w:p>
    <w:p w14:paraId="28DD19B4" w14:textId="77777777" w:rsidR="00934D6C" w:rsidRPr="004C74C4" w:rsidRDefault="00934D6C" w:rsidP="00934D6C">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452FE409" w14:textId="77777777" w:rsidR="00934D6C" w:rsidRPr="00FB35DB" w:rsidRDefault="00934D6C" w:rsidP="00934D6C">
      <w:pPr>
        <w:suppressAutoHyphens/>
        <w:spacing w:after="0" w:line="240" w:lineRule="auto"/>
        <w:jc w:val="center"/>
        <w:rPr>
          <w:rFonts w:ascii="Times New Roman" w:eastAsia="Times New Roman" w:hAnsi="Times New Roman" w:cs="Times New Roman"/>
          <w:b/>
          <w:sz w:val="28"/>
          <w:szCs w:val="28"/>
          <w:lang w:eastAsia="ru-RU"/>
        </w:rPr>
      </w:pPr>
      <w:r w:rsidRPr="00FB35DB">
        <w:rPr>
          <w:rFonts w:ascii="Times New Roman" w:eastAsia="Times New Roman" w:hAnsi="Times New Roman" w:cs="Times New Roman"/>
          <w:b/>
          <w:sz w:val="28"/>
          <w:szCs w:val="28"/>
          <w:lang w:eastAsia="ru-RU"/>
        </w:rPr>
        <w:t>Специализированные сайты и сервера</w:t>
      </w:r>
    </w:p>
    <w:p w14:paraId="594BF859" w14:textId="77777777" w:rsidR="00934D6C" w:rsidRPr="00FB35DB" w:rsidRDefault="00934D6C" w:rsidP="00934D6C">
      <w:pPr>
        <w:suppressAutoHyphens/>
        <w:spacing w:after="0" w:line="240" w:lineRule="auto"/>
        <w:jc w:val="center"/>
        <w:rPr>
          <w:rFonts w:ascii="Times New Roman" w:eastAsia="Times New Roman" w:hAnsi="Times New Roman" w:cs="Times New Roman"/>
          <w:b/>
          <w:sz w:val="28"/>
          <w:szCs w:val="28"/>
          <w:lang w:eastAsia="ru-RU"/>
        </w:rPr>
      </w:pPr>
    </w:p>
    <w:p w14:paraId="52834852"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 www.minfin.ru (сайт Министерства Финансов РФ)</w:t>
      </w:r>
    </w:p>
    <w:p w14:paraId="117A5167"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2. www.fcinfo.ru (сайт ФК-НОВОСТИ)</w:t>
      </w:r>
    </w:p>
    <w:p w14:paraId="1C918734"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3. www.interfax.ru (сайт Интерфакс)</w:t>
      </w:r>
    </w:p>
    <w:p w14:paraId="15FCA4DE"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4. www.kommersant.ru (сайт КоммерсантЪ)</w:t>
      </w:r>
    </w:p>
    <w:p w14:paraId="184D9D5C"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5. www.rbc.ru (сайт РосБизнесКонсалтинг)</w:t>
      </w:r>
    </w:p>
    <w:p w14:paraId="749A9B8D"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6. www.vedomosti.ru (сайт Ведомости)</w:t>
      </w:r>
    </w:p>
    <w:p w14:paraId="6A4E54D9"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7. www.consultant.ru (сайт КонсультантПлюс)</w:t>
      </w:r>
    </w:p>
    <w:p w14:paraId="5A1A06EF"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8. www.economy.gov.ru (сайт Министерства экономического развития РФ)</w:t>
      </w:r>
    </w:p>
    <w:p w14:paraId="3388F390"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9. www.nalog.ru (сайт Федеральной налоговой службы России)</w:t>
      </w:r>
    </w:p>
    <w:p w14:paraId="27F4B501"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10. www.cbr.ru (сайт Центрального банка РФ)</w:t>
      </w:r>
    </w:p>
    <w:p w14:paraId="71D0AB19"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 xml:space="preserve">11. </w:t>
      </w:r>
      <w:r w:rsidRPr="00FB35DB">
        <w:rPr>
          <w:rFonts w:ascii="Times New Roman" w:eastAsia="Times New Roman" w:hAnsi="Times New Roman" w:cs="Times New Roman"/>
          <w:sz w:val="28"/>
          <w:szCs w:val="28"/>
          <w:lang w:val="en-US" w:eastAsia="ru-RU"/>
        </w:rPr>
        <w:t>www</w:t>
      </w:r>
      <w:r w:rsidRPr="00FB35DB">
        <w:rPr>
          <w:rFonts w:ascii="Times New Roman" w:eastAsia="Times New Roman" w:hAnsi="Times New Roman" w:cs="Times New Roman"/>
          <w:sz w:val="28"/>
          <w:szCs w:val="28"/>
          <w:lang w:eastAsia="ru-RU"/>
        </w:rPr>
        <w:t>.probpalata.gov.ru (сайт Федеральной пробирной палаты)</w:t>
      </w:r>
    </w:p>
    <w:p w14:paraId="6D40BFB6"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12.  www.flb.ru (сайт Агентство федеральных расследований (</w:t>
      </w:r>
      <w:r w:rsidRPr="00FB35DB">
        <w:rPr>
          <w:rFonts w:ascii="Times New Roman" w:eastAsia="Times New Roman" w:hAnsi="Times New Roman" w:cs="Times New Roman"/>
          <w:sz w:val="28"/>
          <w:szCs w:val="28"/>
          <w:lang w:val="en-US" w:eastAsia="ru-RU"/>
        </w:rPr>
        <w:t>Free</w:t>
      </w:r>
      <w:r w:rsidRPr="00FB35DB">
        <w:rPr>
          <w:rFonts w:ascii="Times New Roman" w:eastAsia="Times New Roman" w:hAnsi="Times New Roman" w:cs="Times New Roman"/>
          <w:sz w:val="28"/>
          <w:szCs w:val="28"/>
          <w:lang w:eastAsia="ru-RU"/>
        </w:rPr>
        <w:t xml:space="preserve"> </w:t>
      </w:r>
      <w:r w:rsidRPr="00FB35DB">
        <w:rPr>
          <w:rFonts w:ascii="Times New Roman" w:eastAsia="Times New Roman" w:hAnsi="Times New Roman" w:cs="Times New Roman"/>
          <w:sz w:val="28"/>
          <w:szCs w:val="28"/>
          <w:lang w:val="en-US" w:eastAsia="ru-RU"/>
        </w:rPr>
        <w:t>Lance</w:t>
      </w:r>
      <w:r w:rsidRPr="00FB35DB">
        <w:rPr>
          <w:rFonts w:ascii="Times New Roman" w:eastAsia="Times New Roman" w:hAnsi="Times New Roman" w:cs="Times New Roman"/>
          <w:sz w:val="28"/>
          <w:szCs w:val="28"/>
          <w:lang w:eastAsia="ru-RU"/>
        </w:rPr>
        <w:t xml:space="preserve"> </w:t>
      </w:r>
      <w:r w:rsidRPr="00FB35DB">
        <w:rPr>
          <w:rFonts w:ascii="Times New Roman" w:eastAsia="Times New Roman" w:hAnsi="Times New Roman" w:cs="Times New Roman"/>
          <w:sz w:val="28"/>
          <w:szCs w:val="28"/>
          <w:lang w:val="en-US" w:eastAsia="ru-RU"/>
        </w:rPr>
        <w:t>Burear</w:t>
      </w:r>
      <w:r w:rsidRPr="00FB35DB">
        <w:rPr>
          <w:rFonts w:ascii="Times New Roman" w:eastAsia="Times New Roman" w:hAnsi="Times New Roman" w:cs="Times New Roman"/>
          <w:sz w:val="28"/>
          <w:szCs w:val="28"/>
          <w:lang w:eastAsia="ru-RU"/>
        </w:rPr>
        <w:t>))</w:t>
      </w:r>
    </w:p>
    <w:p w14:paraId="68079D07"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rPr>
      </w:pPr>
      <w:r w:rsidRPr="00FB35DB">
        <w:rPr>
          <w:rFonts w:ascii="Times New Roman" w:eastAsia="Times New Roman" w:hAnsi="Times New Roman" w:cs="Times New Roman"/>
          <w:sz w:val="28"/>
          <w:szCs w:val="28"/>
          <w:lang w:eastAsia="ru-RU"/>
        </w:rPr>
        <w:t xml:space="preserve">13. </w:t>
      </w:r>
      <w:r w:rsidRPr="00FB35DB">
        <w:rPr>
          <w:rFonts w:ascii="Times New Roman" w:eastAsia="Times New Roman" w:hAnsi="Times New Roman" w:cs="Times New Roman"/>
          <w:sz w:val="28"/>
          <w:szCs w:val="28"/>
          <w:lang w:val="en-US" w:eastAsia="ru-RU"/>
        </w:rPr>
        <w:t>www</w:t>
      </w:r>
      <w:r w:rsidRPr="00FB35DB">
        <w:rPr>
          <w:rFonts w:ascii="Times New Roman" w:eastAsia="Times New Roman" w:hAnsi="Times New Roman" w:cs="Times New Roman"/>
          <w:sz w:val="28"/>
          <w:szCs w:val="28"/>
          <w:lang w:eastAsia="ru-RU"/>
        </w:rPr>
        <w:t>.</w:t>
      </w:r>
      <w:r w:rsidRPr="00FB35DB">
        <w:rPr>
          <w:rFonts w:ascii="Times New Roman" w:eastAsia="Times New Roman" w:hAnsi="Times New Roman" w:cs="Times New Roman"/>
          <w:sz w:val="28"/>
          <w:szCs w:val="28"/>
        </w:rPr>
        <w:t>arb.ru (сайт Ассоциации российских банков)</w:t>
      </w:r>
    </w:p>
    <w:p w14:paraId="072015C0"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FB35DB">
        <w:rPr>
          <w:rFonts w:ascii="Times New Roman" w:eastAsia="Times New Roman" w:hAnsi="Times New Roman" w:cs="Times New Roman"/>
          <w:sz w:val="28"/>
          <w:szCs w:val="28"/>
        </w:rPr>
        <w:t xml:space="preserve">14. </w:t>
      </w:r>
      <w:r w:rsidRPr="00FB35DB">
        <w:rPr>
          <w:rFonts w:ascii="Times New Roman" w:eastAsia="Times New Roman" w:hAnsi="Times New Roman"/>
          <w:color w:val="000000" w:themeColor="text1"/>
          <w:sz w:val="28"/>
          <w:szCs w:val="28"/>
          <w:bdr w:val="none" w:sz="0" w:space="0" w:color="auto" w:frame="1"/>
          <w:lang w:val="en-US" w:eastAsia="ru-RU"/>
        </w:rPr>
        <w:t>www</w:t>
      </w:r>
      <w:r w:rsidRPr="00FB35DB">
        <w:rPr>
          <w:rFonts w:ascii="Times New Roman" w:eastAsia="Times New Roman" w:hAnsi="Times New Roman"/>
          <w:color w:val="000000" w:themeColor="text1"/>
          <w:sz w:val="28"/>
          <w:szCs w:val="28"/>
          <w:bdr w:val="none" w:sz="0" w:space="0" w:color="auto" w:frame="1"/>
          <w:lang w:eastAsia="ru-RU"/>
        </w:rPr>
        <w:t xml:space="preserve">.bankrot-fedresurs.ru (сайт </w:t>
      </w:r>
      <w:r w:rsidRPr="00FB35DB">
        <w:rPr>
          <w:rFonts w:ascii="Times New Roman" w:eastAsia="Times New Roman" w:hAnsi="Times New Roman"/>
          <w:b/>
          <w:bCs/>
          <w:color w:val="000000" w:themeColor="text1"/>
          <w:sz w:val="28"/>
          <w:szCs w:val="28"/>
          <w:bdr w:val="none" w:sz="0" w:space="0" w:color="auto" w:frame="1"/>
          <w:lang w:eastAsia="ru-RU"/>
        </w:rPr>
        <w:t>ЕФРСБ</w:t>
      </w:r>
      <w:r w:rsidRPr="00FB35DB">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74EF120E" w14:textId="77777777" w:rsidR="00934D6C" w:rsidRPr="0088761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rPr>
      </w:pPr>
      <w:r w:rsidRPr="00FB35DB">
        <w:rPr>
          <w:rFonts w:ascii="Times New Roman" w:eastAsia="Times New Roman" w:hAnsi="Times New Roman"/>
          <w:color w:val="000000" w:themeColor="text1"/>
          <w:sz w:val="28"/>
          <w:szCs w:val="28"/>
          <w:bdr w:val="none" w:sz="0" w:space="0" w:color="auto" w:frame="1"/>
          <w:lang w:eastAsia="ru-RU"/>
        </w:rPr>
        <w:t xml:space="preserve">15. </w:t>
      </w:r>
      <w:r w:rsidRPr="00FB35DB">
        <w:rPr>
          <w:rFonts w:ascii="Times New Roman" w:eastAsia="Times New Roman" w:hAnsi="Times New Roman"/>
          <w:sz w:val="28"/>
          <w:szCs w:val="28"/>
          <w:lang w:val="en-US"/>
        </w:rPr>
        <w:t>www</w:t>
      </w:r>
      <w:r w:rsidRPr="00FB35DB">
        <w:rPr>
          <w:rFonts w:ascii="Times New Roman" w:eastAsia="Times New Roman" w:hAnsi="Times New Roman"/>
          <w:sz w:val="28"/>
          <w:szCs w:val="28"/>
        </w:rPr>
        <w:t>.businessportal.pro (сайт Бизнес портал)</w:t>
      </w:r>
    </w:p>
    <w:p w14:paraId="1294A2D7" w14:textId="77777777" w:rsidR="00934D6C" w:rsidRPr="0088761B" w:rsidRDefault="00934D6C" w:rsidP="00934D6C">
      <w:pPr>
        <w:suppressAutoHyphens/>
        <w:spacing w:after="0" w:line="240" w:lineRule="auto"/>
        <w:jc w:val="both"/>
        <w:rPr>
          <w:rFonts w:ascii="Times New Roman" w:eastAsia="Times New Roman" w:hAnsi="Times New Roman" w:cs="Times New Roman"/>
          <w:sz w:val="28"/>
          <w:szCs w:val="28"/>
          <w:lang w:eastAsia="ru-RU"/>
        </w:rPr>
      </w:pPr>
    </w:p>
    <w:p w14:paraId="6B37E067" w14:textId="77777777" w:rsidR="00934D6C" w:rsidRPr="0088761B" w:rsidRDefault="00934D6C" w:rsidP="00934D6C">
      <w:pPr>
        <w:pStyle w:val="1"/>
        <w:spacing w:before="0"/>
        <w:ind w:firstLine="0"/>
        <w:jc w:val="center"/>
        <w:rPr>
          <w:rFonts w:ascii="Times New Roman" w:hAnsi="Times New Roman"/>
          <w:color w:val="auto"/>
        </w:rPr>
      </w:pPr>
      <w:bookmarkStart w:id="56" w:name="_Toc467843153"/>
      <w:bookmarkStart w:id="57" w:name="_Toc487313763"/>
      <w:bookmarkStart w:id="58"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59A8C880"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B20C4B8"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7327A819"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368BE71" w14:textId="77777777" w:rsidR="00934D6C" w:rsidRPr="0088761B" w:rsidRDefault="00934D6C" w:rsidP="00934D6C">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745EDC86" w14:textId="77777777" w:rsidR="00934D6C" w:rsidRPr="0088761B" w:rsidRDefault="00934D6C" w:rsidP="00934D6C">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59"/>
      <w:bookmarkEnd w:id="60"/>
    </w:p>
    <w:p w14:paraId="763EFAF6" w14:textId="77777777" w:rsidR="00934D6C" w:rsidRPr="0088761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692E99FD"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BD66B08"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BD4EFDE"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2302E8F3"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41AF68D3"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155497D"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FF0E3ED"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1764D8B0"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2D991DC"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FBD680F" w14:textId="77777777" w:rsidR="00934D6C" w:rsidRDefault="00934D6C" w:rsidP="00934D6C">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931606A" w:rsidR="00FB116B" w:rsidRDefault="00FB116B" w:rsidP="00934D6C">
      <w:pPr>
        <w:pStyle w:val="1"/>
        <w:spacing w:before="0"/>
        <w:ind w:firstLine="0"/>
        <w:jc w:val="center"/>
      </w:pPr>
    </w:p>
    <w:sectPr w:rsidR="00FB116B" w:rsidSect="00923A8E">
      <w:footerReference w:type="even" r:id="rId13"/>
      <w:footerReference w:type="default" r:id="rId1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4B830" w14:textId="77777777" w:rsidR="00257B55" w:rsidRDefault="00257B55" w:rsidP="00923A8E">
      <w:pPr>
        <w:spacing w:after="0" w:line="240" w:lineRule="auto"/>
      </w:pPr>
      <w:r>
        <w:separator/>
      </w:r>
    </w:p>
  </w:endnote>
  <w:endnote w:type="continuationSeparator" w:id="0">
    <w:p w14:paraId="5EF25206" w14:textId="77777777" w:rsidR="00257B55" w:rsidRDefault="00257B5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D6188" w:rsidRDefault="00AD618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A779D57"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54F6D">
      <w:rPr>
        <w:rStyle w:val="ad"/>
        <w:noProof/>
      </w:rPr>
      <w:t>2</w:t>
    </w:r>
    <w:r>
      <w:rPr>
        <w:rStyle w:val="ad"/>
      </w:rPr>
      <w:fldChar w:fldCharType="end"/>
    </w:r>
  </w:p>
  <w:p w14:paraId="25E2AC1B" w14:textId="77777777" w:rsidR="00AD6188" w:rsidRDefault="00AD618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5888F" w14:textId="77777777" w:rsidR="00257B55" w:rsidRDefault="00257B55" w:rsidP="00923A8E">
      <w:pPr>
        <w:spacing w:after="0" w:line="240" w:lineRule="auto"/>
      </w:pPr>
      <w:r>
        <w:separator/>
      </w:r>
    </w:p>
  </w:footnote>
  <w:footnote w:type="continuationSeparator" w:id="0">
    <w:p w14:paraId="6E162B9B" w14:textId="77777777" w:rsidR="00257B55" w:rsidRDefault="00257B5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3963C3"/>
    <w:multiLevelType w:val="hybridMultilevel"/>
    <w:tmpl w:val="648830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D25D19"/>
    <w:multiLevelType w:val="hybridMultilevel"/>
    <w:tmpl w:val="1FEE47DA"/>
    <w:lvl w:ilvl="0" w:tplc="A276125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B1C92"/>
    <w:multiLevelType w:val="hybridMultilevel"/>
    <w:tmpl w:val="72BACA72"/>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 w15:restartNumberingAfterBreak="0">
    <w:nsid w:val="094C51EB"/>
    <w:multiLevelType w:val="hybridMultilevel"/>
    <w:tmpl w:val="E8A25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2A56A8"/>
    <w:multiLevelType w:val="hybridMultilevel"/>
    <w:tmpl w:val="70445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32149E"/>
    <w:multiLevelType w:val="hybridMultilevel"/>
    <w:tmpl w:val="5D82CB6C"/>
    <w:lvl w:ilvl="0" w:tplc="FFFFFFFF">
      <w:start w:val="1"/>
      <w:numFmt w:val="decimal"/>
      <w:lvlText w:val="%1."/>
      <w:lvlJc w:val="left"/>
      <w:pPr>
        <w:ind w:left="1819" w:hanging="1110"/>
      </w:pPr>
      <w:rPr>
        <w:sz w:val="2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B8673B"/>
    <w:multiLevelType w:val="hybridMultilevel"/>
    <w:tmpl w:val="1132070C"/>
    <w:lvl w:ilvl="0" w:tplc="A276125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0B3745"/>
    <w:multiLevelType w:val="hybridMultilevel"/>
    <w:tmpl w:val="08947B8C"/>
    <w:lvl w:ilvl="0" w:tplc="38847DAA">
      <w:start w:val="1"/>
      <w:numFmt w:val="decimal"/>
      <w:lvlText w:val="%1."/>
      <w:lvlJc w:val="left"/>
      <w:pPr>
        <w:ind w:left="1819" w:hanging="111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76F0230"/>
    <w:multiLevelType w:val="hybridMultilevel"/>
    <w:tmpl w:val="26EC9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CA1E9F"/>
    <w:multiLevelType w:val="multilevel"/>
    <w:tmpl w:val="C3948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A41883"/>
    <w:multiLevelType w:val="hybridMultilevel"/>
    <w:tmpl w:val="003683E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862B3"/>
    <w:multiLevelType w:val="hybridMultilevel"/>
    <w:tmpl w:val="91C6EF3C"/>
    <w:lvl w:ilvl="0" w:tplc="8482EB6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5" w15:restartNumberingAfterBreak="0">
    <w:nsid w:val="406063B0"/>
    <w:multiLevelType w:val="hybridMultilevel"/>
    <w:tmpl w:val="5D82CB6C"/>
    <w:lvl w:ilvl="0" w:tplc="38847DAA">
      <w:start w:val="1"/>
      <w:numFmt w:val="decimal"/>
      <w:lvlText w:val="%1."/>
      <w:lvlJc w:val="left"/>
      <w:pPr>
        <w:ind w:left="1819" w:hanging="111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B02B9"/>
    <w:multiLevelType w:val="hybridMultilevel"/>
    <w:tmpl w:val="621886A6"/>
    <w:lvl w:ilvl="0" w:tplc="BFBAC1B8">
      <w:start w:val="1"/>
      <w:numFmt w:val="decimal"/>
      <w:lvlText w:val="%1."/>
      <w:lvlJc w:val="left"/>
      <w:pPr>
        <w:ind w:left="720" w:hanging="360"/>
      </w:pPr>
      <w:rPr>
        <w:rFonts w:eastAsia="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056EAF"/>
    <w:multiLevelType w:val="hybridMultilevel"/>
    <w:tmpl w:val="15EC4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0"/>
  </w:num>
  <w:num w:numId="4">
    <w:abstractNumId w:val="13"/>
  </w:num>
  <w:num w:numId="5">
    <w:abstractNumId w:val="19"/>
  </w:num>
  <w:num w:numId="6">
    <w:abstractNumId w:val="17"/>
  </w:num>
  <w:num w:numId="7">
    <w:abstractNumId w:val="3"/>
  </w:num>
  <w:num w:numId="8">
    <w:abstractNumId w:val="18"/>
  </w:num>
  <w:num w:numId="9">
    <w:abstractNumId w:val="2"/>
  </w:num>
  <w:num w:numId="10">
    <w:abstractNumId w:val="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1"/>
  </w:num>
  <w:num w:numId="26">
    <w:abstractNumId w:val="10"/>
  </w:num>
  <w:num w:numId="27">
    <w:abstractNumId w:val="5"/>
  </w:num>
  <w:num w:numId="28">
    <w:abstractNumId w:val="21"/>
  </w:num>
  <w:num w:numId="2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23A1A"/>
    <w:rsid w:val="00025D0A"/>
    <w:rsid w:val="000435C4"/>
    <w:rsid w:val="000470DC"/>
    <w:rsid w:val="000603A1"/>
    <w:rsid w:val="0007008C"/>
    <w:rsid w:val="00074F13"/>
    <w:rsid w:val="00077157"/>
    <w:rsid w:val="00077FE4"/>
    <w:rsid w:val="0008350B"/>
    <w:rsid w:val="00091AF3"/>
    <w:rsid w:val="00092C17"/>
    <w:rsid w:val="00093BCD"/>
    <w:rsid w:val="00095E4D"/>
    <w:rsid w:val="000A68E5"/>
    <w:rsid w:val="000A7A81"/>
    <w:rsid w:val="000B409E"/>
    <w:rsid w:val="000B4DA0"/>
    <w:rsid w:val="000C400B"/>
    <w:rsid w:val="000D3B70"/>
    <w:rsid w:val="000D4BC7"/>
    <w:rsid w:val="000E3C3B"/>
    <w:rsid w:val="000F06DB"/>
    <w:rsid w:val="00103CCC"/>
    <w:rsid w:val="00115956"/>
    <w:rsid w:val="00117579"/>
    <w:rsid w:val="00122751"/>
    <w:rsid w:val="001259C3"/>
    <w:rsid w:val="00133353"/>
    <w:rsid w:val="001435FD"/>
    <w:rsid w:val="0015128F"/>
    <w:rsid w:val="001527F3"/>
    <w:rsid w:val="0017081D"/>
    <w:rsid w:val="00186039"/>
    <w:rsid w:val="001A5734"/>
    <w:rsid w:val="001B0A28"/>
    <w:rsid w:val="001B0AEC"/>
    <w:rsid w:val="001B1EEE"/>
    <w:rsid w:val="001C717D"/>
    <w:rsid w:val="001D0EED"/>
    <w:rsid w:val="001D2756"/>
    <w:rsid w:val="001D43AD"/>
    <w:rsid w:val="001F79A1"/>
    <w:rsid w:val="00200028"/>
    <w:rsid w:val="00203287"/>
    <w:rsid w:val="002033A6"/>
    <w:rsid w:val="00204850"/>
    <w:rsid w:val="00207E4C"/>
    <w:rsid w:val="00215D5F"/>
    <w:rsid w:val="00222C6E"/>
    <w:rsid w:val="002260FE"/>
    <w:rsid w:val="002276C4"/>
    <w:rsid w:val="00234F97"/>
    <w:rsid w:val="00250F81"/>
    <w:rsid w:val="0025424A"/>
    <w:rsid w:val="00257B55"/>
    <w:rsid w:val="0026370B"/>
    <w:rsid w:val="00264D1C"/>
    <w:rsid w:val="002705D9"/>
    <w:rsid w:val="0028076A"/>
    <w:rsid w:val="00281C06"/>
    <w:rsid w:val="00283554"/>
    <w:rsid w:val="00284674"/>
    <w:rsid w:val="002A24BD"/>
    <w:rsid w:val="002A6BED"/>
    <w:rsid w:val="002B3346"/>
    <w:rsid w:val="002B407F"/>
    <w:rsid w:val="002C6508"/>
    <w:rsid w:val="002E2C75"/>
    <w:rsid w:val="002E39D2"/>
    <w:rsid w:val="002E515F"/>
    <w:rsid w:val="002E6619"/>
    <w:rsid w:val="002F498E"/>
    <w:rsid w:val="003007AE"/>
    <w:rsid w:val="003079BB"/>
    <w:rsid w:val="00313C07"/>
    <w:rsid w:val="00326F5A"/>
    <w:rsid w:val="00327345"/>
    <w:rsid w:val="00337A59"/>
    <w:rsid w:val="00341841"/>
    <w:rsid w:val="0034211A"/>
    <w:rsid w:val="0034492E"/>
    <w:rsid w:val="00350C1D"/>
    <w:rsid w:val="003533BD"/>
    <w:rsid w:val="00354B01"/>
    <w:rsid w:val="00377A68"/>
    <w:rsid w:val="0038648E"/>
    <w:rsid w:val="003A07B7"/>
    <w:rsid w:val="003B1235"/>
    <w:rsid w:val="003B7B57"/>
    <w:rsid w:val="003B7D13"/>
    <w:rsid w:val="003C0B74"/>
    <w:rsid w:val="003C0B93"/>
    <w:rsid w:val="003E1B22"/>
    <w:rsid w:val="003E3D38"/>
    <w:rsid w:val="003E5788"/>
    <w:rsid w:val="003E648F"/>
    <w:rsid w:val="003F7AA9"/>
    <w:rsid w:val="00400A1B"/>
    <w:rsid w:val="00402C3B"/>
    <w:rsid w:val="004159C3"/>
    <w:rsid w:val="00423950"/>
    <w:rsid w:val="00426025"/>
    <w:rsid w:val="00426A6D"/>
    <w:rsid w:val="0043220B"/>
    <w:rsid w:val="00447E72"/>
    <w:rsid w:val="00455573"/>
    <w:rsid w:val="00471018"/>
    <w:rsid w:val="0048079E"/>
    <w:rsid w:val="004B537C"/>
    <w:rsid w:val="004B6BA1"/>
    <w:rsid w:val="004B712B"/>
    <w:rsid w:val="004C0AE9"/>
    <w:rsid w:val="004C74C4"/>
    <w:rsid w:val="004D3F86"/>
    <w:rsid w:val="004D54D5"/>
    <w:rsid w:val="004E7BF3"/>
    <w:rsid w:val="004F2277"/>
    <w:rsid w:val="004F6BD7"/>
    <w:rsid w:val="00503696"/>
    <w:rsid w:val="0051353C"/>
    <w:rsid w:val="00521F9F"/>
    <w:rsid w:val="00564197"/>
    <w:rsid w:val="0056677B"/>
    <w:rsid w:val="00570100"/>
    <w:rsid w:val="0057212B"/>
    <w:rsid w:val="005757F5"/>
    <w:rsid w:val="0057796D"/>
    <w:rsid w:val="0058234F"/>
    <w:rsid w:val="00586B75"/>
    <w:rsid w:val="0059600F"/>
    <w:rsid w:val="00596720"/>
    <w:rsid w:val="00596F5B"/>
    <w:rsid w:val="005B77BB"/>
    <w:rsid w:val="005C3159"/>
    <w:rsid w:val="005D6C54"/>
    <w:rsid w:val="005D71F5"/>
    <w:rsid w:val="005D7557"/>
    <w:rsid w:val="005E037A"/>
    <w:rsid w:val="005E3652"/>
    <w:rsid w:val="005E7CF7"/>
    <w:rsid w:val="006004E6"/>
    <w:rsid w:val="00600698"/>
    <w:rsid w:val="006119C0"/>
    <w:rsid w:val="0061402C"/>
    <w:rsid w:val="00622B37"/>
    <w:rsid w:val="00626D59"/>
    <w:rsid w:val="006338EE"/>
    <w:rsid w:val="00635A85"/>
    <w:rsid w:val="006374F9"/>
    <w:rsid w:val="006479D6"/>
    <w:rsid w:val="00662812"/>
    <w:rsid w:val="00666891"/>
    <w:rsid w:val="0067336B"/>
    <w:rsid w:val="0067531E"/>
    <w:rsid w:val="0067684A"/>
    <w:rsid w:val="00693AB3"/>
    <w:rsid w:val="006A52A9"/>
    <w:rsid w:val="006A6FCE"/>
    <w:rsid w:val="006C6752"/>
    <w:rsid w:val="006E4BCB"/>
    <w:rsid w:val="006F148F"/>
    <w:rsid w:val="006F28DE"/>
    <w:rsid w:val="006F2DBB"/>
    <w:rsid w:val="006F4447"/>
    <w:rsid w:val="006F6E42"/>
    <w:rsid w:val="00703822"/>
    <w:rsid w:val="00703DCC"/>
    <w:rsid w:val="0071064B"/>
    <w:rsid w:val="00723062"/>
    <w:rsid w:val="00725B88"/>
    <w:rsid w:val="00737C19"/>
    <w:rsid w:val="00747D39"/>
    <w:rsid w:val="007700A2"/>
    <w:rsid w:val="007744B5"/>
    <w:rsid w:val="00775B5D"/>
    <w:rsid w:val="007837A3"/>
    <w:rsid w:val="00791C88"/>
    <w:rsid w:val="00793DB8"/>
    <w:rsid w:val="00795E28"/>
    <w:rsid w:val="0079727E"/>
    <w:rsid w:val="007A4593"/>
    <w:rsid w:val="007A4673"/>
    <w:rsid w:val="007A7E79"/>
    <w:rsid w:val="007B09C9"/>
    <w:rsid w:val="007B2F0A"/>
    <w:rsid w:val="007C44CF"/>
    <w:rsid w:val="007C5926"/>
    <w:rsid w:val="007E099A"/>
    <w:rsid w:val="007F5678"/>
    <w:rsid w:val="00802C43"/>
    <w:rsid w:val="008032D2"/>
    <w:rsid w:val="00814E74"/>
    <w:rsid w:val="008260BB"/>
    <w:rsid w:val="00840B74"/>
    <w:rsid w:val="00842C4A"/>
    <w:rsid w:val="0084362C"/>
    <w:rsid w:val="00843E1A"/>
    <w:rsid w:val="008524C4"/>
    <w:rsid w:val="00854592"/>
    <w:rsid w:val="0086271B"/>
    <w:rsid w:val="008654D9"/>
    <w:rsid w:val="0086735C"/>
    <w:rsid w:val="0088761B"/>
    <w:rsid w:val="00892155"/>
    <w:rsid w:val="008946BA"/>
    <w:rsid w:val="008B2AD1"/>
    <w:rsid w:val="008C1904"/>
    <w:rsid w:val="008C55CA"/>
    <w:rsid w:val="008D3FF0"/>
    <w:rsid w:val="008D4B35"/>
    <w:rsid w:val="008E1FF0"/>
    <w:rsid w:val="008E3618"/>
    <w:rsid w:val="008E6680"/>
    <w:rsid w:val="008F5CCB"/>
    <w:rsid w:val="008F7F79"/>
    <w:rsid w:val="00906ED2"/>
    <w:rsid w:val="00913542"/>
    <w:rsid w:val="00921960"/>
    <w:rsid w:val="00923A8E"/>
    <w:rsid w:val="00926A03"/>
    <w:rsid w:val="00932BE6"/>
    <w:rsid w:val="00932F0B"/>
    <w:rsid w:val="00934D6C"/>
    <w:rsid w:val="00935E43"/>
    <w:rsid w:val="00941034"/>
    <w:rsid w:val="009415B0"/>
    <w:rsid w:val="0094414C"/>
    <w:rsid w:val="009515B8"/>
    <w:rsid w:val="00954F6D"/>
    <w:rsid w:val="00963798"/>
    <w:rsid w:val="00965D35"/>
    <w:rsid w:val="0096615E"/>
    <w:rsid w:val="009838FE"/>
    <w:rsid w:val="00995524"/>
    <w:rsid w:val="009A7319"/>
    <w:rsid w:val="009B41C8"/>
    <w:rsid w:val="009B5D07"/>
    <w:rsid w:val="009B6BE4"/>
    <w:rsid w:val="009C03BA"/>
    <w:rsid w:val="009C68E6"/>
    <w:rsid w:val="009C768D"/>
    <w:rsid w:val="009D1247"/>
    <w:rsid w:val="009E32D8"/>
    <w:rsid w:val="009E6946"/>
    <w:rsid w:val="009F4336"/>
    <w:rsid w:val="00A0549F"/>
    <w:rsid w:val="00A117AB"/>
    <w:rsid w:val="00A16E79"/>
    <w:rsid w:val="00A20BB2"/>
    <w:rsid w:val="00A24631"/>
    <w:rsid w:val="00A25B67"/>
    <w:rsid w:val="00A264F0"/>
    <w:rsid w:val="00A46514"/>
    <w:rsid w:val="00A46CC4"/>
    <w:rsid w:val="00A671AB"/>
    <w:rsid w:val="00A73676"/>
    <w:rsid w:val="00A80444"/>
    <w:rsid w:val="00A8053F"/>
    <w:rsid w:val="00A81BD8"/>
    <w:rsid w:val="00A860E4"/>
    <w:rsid w:val="00AA0672"/>
    <w:rsid w:val="00AA12B0"/>
    <w:rsid w:val="00AA1486"/>
    <w:rsid w:val="00AA2ABC"/>
    <w:rsid w:val="00AA685A"/>
    <w:rsid w:val="00AA7A3C"/>
    <w:rsid w:val="00AB13BA"/>
    <w:rsid w:val="00AB66AA"/>
    <w:rsid w:val="00AC0889"/>
    <w:rsid w:val="00AC11BD"/>
    <w:rsid w:val="00AC15B3"/>
    <w:rsid w:val="00AD0D61"/>
    <w:rsid w:val="00AD4B5E"/>
    <w:rsid w:val="00AD6188"/>
    <w:rsid w:val="00B02981"/>
    <w:rsid w:val="00B07FC0"/>
    <w:rsid w:val="00B12999"/>
    <w:rsid w:val="00B155EA"/>
    <w:rsid w:val="00B21F80"/>
    <w:rsid w:val="00B3337A"/>
    <w:rsid w:val="00B4370C"/>
    <w:rsid w:val="00B452B7"/>
    <w:rsid w:val="00B55485"/>
    <w:rsid w:val="00B560E2"/>
    <w:rsid w:val="00B56D96"/>
    <w:rsid w:val="00B700AD"/>
    <w:rsid w:val="00B774AF"/>
    <w:rsid w:val="00B813E5"/>
    <w:rsid w:val="00B81E0A"/>
    <w:rsid w:val="00B85245"/>
    <w:rsid w:val="00B95A78"/>
    <w:rsid w:val="00B979C4"/>
    <w:rsid w:val="00BA4761"/>
    <w:rsid w:val="00BA6166"/>
    <w:rsid w:val="00BC62C1"/>
    <w:rsid w:val="00BE0587"/>
    <w:rsid w:val="00BE330A"/>
    <w:rsid w:val="00BE67FB"/>
    <w:rsid w:val="00C004BE"/>
    <w:rsid w:val="00C0065B"/>
    <w:rsid w:val="00C02F2B"/>
    <w:rsid w:val="00C1389F"/>
    <w:rsid w:val="00C17A11"/>
    <w:rsid w:val="00C25FC9"/>
    <w:rsid w:val="00C33EF0"/>
    <w:rsid w:val="00C35BEF"/>
    <w:rsid w:val="00C43DE3"/>
    <w:rsid w:val="00C605AA"/>
    <w:rsid w:val="00C740BC"/>
    <w:rsid w:val="00C80E14"/>
    <w:rsid w:val="00C8317E"/>
    <w:rsid w:val="00C83B00"/>
    <w:rsid w:val="00C863CD"/>
    <w:rsid w:val="00C951DE"/>
    <w:rsid w:val="00CA3B5E"/>
    <w:rsid w:val="00CA6BFF"/>
    <w:rsid w:val="00CB03AE"/>
    <w:rsid w:val="00CB31AD"/>
    <w:rsid w:val="00CC2351"/>
    <w:rsid w:val="00CD47A7"/>
    <w:rsid w:val="00CF1080"/>
    <w:rsid w:val="00CF7017"/>
    <w:rsid w:val="00D10291"/>
    <w:rsid w:val="00D15471"/>
    <w:rsid w:val="00D41177"/>
    <w:rsid w:val="00D435D9"/>
    <w:rsid w:val="00D44ED7"/>
    <w:rsid w:val="00D47003"/>
    <w:rsid w:val="00D546C7"/>
    <w:rsid w:val="00D63CA5"/>
    <w:rsid w:val="00D77FEF"/>
    <w:rsid w:val="00D925F3"/>
    <w:rsid w:val="00DB38B4"/>
    <w:rsid w:val="00DB722A"/>
    <w:rsid w:val="00DC0C91"/>
    <w:rsid w:val="00DC2BF0"/>
    <w:rsid w:val="00DC6A5D"/>
    <w:rsid w:val="00DD144A"/>
    <w:rsid w:val="00DE031B"/>
    <w:rsid w:val="00DE7169"/>
    <w:rsid w:val="00DF644B"/>
    <w:rsid w:val="00E00245"/>
    <w:rsid w:val="00E11BB3"/>
    <w:rsid w:val="00E11BFD"/>
    <w:rsid w:val="00E17006"/>
    <w:rsid w:val="00E27648"/>
    <w:rsid w:val="00E32283"/>
    <w:rsid w:val="00E53D91"/>
    <w:rsid w:val="00E572E9"/>
    <w:rsid w:val="00E57D18"/>
    <w:rsid w:val="00E62DA1"/>
    <w:rsid w:val="00E6328B"/>
    <w:rsid w:val="00E632BB"/>
    <w:rsid w:val="00E658CA"/>
    <w:rsid w:val="00E83A59"/>
    <w:rsid w:val="00E83E20"/>
    <w:rsid w:val="00E8652C"/>
    <w:rsid w:val="00E86F19"/>
    <w:rsid w:val="00E91385"/>
    <w:rsid w:val="00E92B55"/>
    <w:rsid w:val="00EA23A6"/>
    <w:rsid w:val="00EA4B10"/>
    <w:rsid w:val="00EA6672"/>
    <w:rsid w:val="00EB1E54"/>
    <w:rsid w:val="00EC420C"/>
    <w:rsid w:val="00EE09D1"/>
    <w:rsid w:val="00EE16ED"/>
    <w:rsid w:val="00EE2C10"/>
    <w:rsid w:val="00EE4738"/>
    <w:rsid w:val="00EE6D8B"/>
    <w:rsid w:val="00EF22A7"/>
    <w:rsid w:val="00F043A2"/>
    <w:rsid w:val="00F1119F"/>
    <w:rsid w:val="00F13B24"/>
    <w:rsid w:val="00F17AE0"/>
    <w:rsid w:val="00F24AED"/>
    <w:rsid w:val="00F24BDA"/>
    <w:rsid w:val="00F3477E"/>
    <w:rsid w:val="00F369C0"/>
    <w:rsid w:val="00F42551"/>
    <w:rsid w:val="00F458E9"/>
    <w:rsid w:val="00F60517"/>
    <w:rsid w:val="00F72664"/>
    <w:rsid w:val="00F745D9"/>
    <w:rsid w:val="00F74A5F"/>
    <w:rsid w:val="00F83541"/>
    <w:rsid w:val="00F957D3"/>
    <w:rsid w:val="00F97A1B"/>
    <w:rsid w:val="00FA4E07"/>
    <w:rsid w:val="00FA7016"/>
    <w:rsid w:val="00FA7368"/>
    <w:rsid w:val="00FB116B"/>
    <w:rsid w:val="00FB12E3"/>
    <w:rsid w:val="00FB3399"/>
    <w:rsid w:val="00FB35DB"/>
    <w:rsid w:val="00FC22A2"/>
    <w:rsid w:val="00FD4CEA"/>
    <w:rsid w:val="00FD6045"/>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676"/>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styleId="aff3">
    <w:name w:val="No Spacing"/>
    <w:basedOn w:val="a"/>
    <w:uiPriority w:val="1"/>
    <w:qFormat/>
    <w:rsid w:val="003C0B74"/>
    <w:pPr>
      <w:keepNext/>
      <w:tabs>
        <w:tab w:val="left" w:pos="284"/>
      </w:tabs>
      <w:spacing w:after="0" w:line="276" w:lineRule="auto"/>
      <w:jc w:val="both"/>
    </w:pPr>
    <w:rPr>
      <w:rFonts w:ascii="Times New Roman" w:eastAsia="Times New Roman" w:hAnsi="Times New Roman" w:cs="Times New Roman"/>
      <w:b/>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032">
      <w:bodyDiv w:val="1"/>
      <w:marLeft w:val="0"/>
      <w:marRight w:val="0"/>
      <w:marTop w:val="0"/>
      <w:marBottom w:val="0"/>
      <w:divBdr>
        <w:top w:val="none" w:sz="0" w:space="0" w:color="auto"/>
        <w:left w:val="none" w:sz="0" w:space="0" w:color="auto"/>
        <w:bottom w:val="none" w:sz="0" w:space="0" w:color="auto"/>
        <w:right w:val="none" w:sz="0" w:space="0" w:color="auto"/>
      </w:divBdr>
    </w:div>
    <w:div w:id="17581958">
      <w:bodyDiv w:val="1"/>
      <w:marLeft w:val="0"/>
      <w:marRight w:val="0"/>
      <w:marTop w:val="0"/>
      <w:marBottom w:val="0"/>
      <w:divBdr>
        <w:top w:val="none" w:sz="0" w:space="0" w:color="auto"/>
        <w:left w:val="none" w:sz="0" w:space="0" w:color="auto"/>
        <w:bottom w:val="none" w:sz="0" w:space="0" w:color="auto"/>
        <w:right w:val="none" w:sz="0" w:space="0" w:color="auto"/>
      </w:divBdr>
    </w:div>
    <w:div w:id="36588229">
      <w:bodyDiv w:val="1"/>
      <w:marLeft w:val="0"/>
      <w:marRight w:val="0"/>
      <w:marTop w:val="0"/>
      <w:marBottom w:val="0"/>
      <w:divBdr>
        <w:top w:val="none" w:sz="0" w:space="0" w:color="auto"/>
        <w:left w:val="none" w:sz="0" w:space="0" w:color="auto"/>
        <w:bottom w:val="none" w:sz="0" w:space="0" w:color="auto"/>
        <w:right w:val="none" w:sz="0" w:space="0" w:color="auto"/>
      </w:divBdr>
    </w:div>
    <w:div w:id="50079136">
      <w:bodyDiv w:val="1"/>
      <w:marLeft w:val="0"/>
      <w:marRight w:val="0"/>
      <w:marTop w:val="0"/>
      <w:marBottom w:val="0"/>
      <w:divBdr>
        <w:top w:val="none" w:sz="0" w:space="0" w:color="auto"/>
        <w:left w:val="none" w:sz="0" w:space="0" w:color="auto"/>
        <w:bottom w:val="none" w:sz="0" w:space="0" w:color="auto"/>
        <w:right w:val="none" w:sz="0" w:space="0" w:color="auto"/>
      </w:divBdr>
    </w:div>
    <w:div w:id="50688728">
      <w:bodyDiv w:val="1"/>
      <w:marLeft w:val="0"/>
      <w:marRight w:val="0"/>
      <w:marTop w:val="0"/>
      <w:marBottom w:val="0"/>
      <w:divBdr>
        <w:top w:val="none" w:sz="0" w:space="0" w:color="auto"/>
        <w:left w:val="none" w:sz="0" w:space="0" w:color="auto"/>
        <w:bottom w:val="none" w:sz="0" w:space="0" w:color="auto"/>
        <w:right w:val="none" w:sz="0" w:space="0" w:color="auto"/>
      </w:divBdr>
    </w:div>
    <w:div w:id="57099150">
      <w:bodyDiv w:val="1"/>
      <w:marLeft w:val="0"/>
      <w:marRight w:val="0"/>
      <w:marTop w:val="0"/>
      <w:marBottom w:val="0"/>
      <w:divBdr>
        <w:top w:val="none" w:sz="0" w:space="0" w:color="auto"/>
        <w:left w:val="none" w:sz="0" w:space="0" w:color="auto"/>
        <w:bottom w:val="none" w:sz="0" w:space="0" w:color="auto"/>
        <w:right w:val="none" w:sz="0" w:space="0" w:color="auto"/>
      </w:divBdr>
    </w:div>
    <w:div w:id="83652050">
      <w:bodyDiv w:val="1"/>
      <w:marLeft w:val="0"/>
      <w:marRight w:val="0"/>
      <w:marTop w:val="0"/>
      <w:marBottom w:val="0"/>
      <w:divBdr>
        <w:top w:val="none" w:sz="0" w:space="0" w:color="auto"/>
        <w:left w:val="none" w:sz="0" w:space="0" w:color="auto"/>
        <w:bottom w:val="none" w:sz="0" w:space="0" w:color="auto"/>
        <w:right w:val="none" w:sz="0" w:space="0" w:color="auto"/>
      </w:divBdr>
    </w:div>
    <w:div w:id="103814048">
      <w:bodyDiv w:val="1"/>
      <w:marLeft w:val="0"/>
      <w:marRight w:val="0"/>
      <w:marTop w:val="0"/>
      <w:marBottom w:val="0"/>
      <w:divBdr>
        <w:top w:val="none" w:sz="0" w:space="0" w:color="auto"/>
        <w:left w:val="none" w:sz="0" w:space="0" w:color="auto"/>
        <w:bottom w:val="none" w:sz="0" w:space="0" w:color="auto"/>
        <w:right w:val="none" w:sz="0" w:space="0" w:color="auto"/>
      </w:divBdr>
    </w:div>
    <w:div w:id="104202843">
      <w:bodyDiv w:val="1"/>
      <w:marLeft w:val="0"/>
      <w:marRight w:val="0"/>
      <w:marTop w:val="0"/>
      <w:marBottom w:val="0"/>
      <w:divBdr>
        <w:top w:val="none" w:sz="0" w:space="0" w:color="auto"/>
        <w:left w:val="none" w:sz="0" w:space="0" w:color="auto"/>
        <w:bottom w:val="none" w:sz="0" w:space="0" w:color="auto"/>
        <w:right w:val="none" w:sz="0" w:space="0" w:color="auto"/>
      </w:divBdr>
    </w:div>
    <w:div w:id="121266074">
      <w:bodyDiv w:val="1"/>
      <w:marLeft w:val="0"/>
      <w:marRight w:val="0"/>
      <w:marTop w:val="0"/>
      <w:marBottom w:val="0"/>
      <w:divBdr>
        <w:top w:val="none" w:sz="0" w:space="0" w:color="auto"/>
        <w:left w:val="none" w:sz="0" w:space="0" w:color="auto"/>
        <w:bottom w:val="none" w:sz="0" w:space="0" w:color="auto"/>
        <w:right w:val="none" w:sz="0" w:space="0" w:color="auto"/>
      </w:divBdr>
    </w:div>
    <w:div w:id="126363399">
      <w:bodyDiv w:val="1"/>
      <w:marLeft w:val="0"/>
      <w:marRight w:val="0"/>
      <w:marTop w:val="0"/>
      <w:marBottom w:val="0"/>
      <w:divBdr>
        <w:top w:val="none" w:sz="0" w:space="0" w:color="auto"/>
        <w:left w:val="none" w:sz="0" w:space="0" w:color="auto"/>
        <w:bottom w:val="none" w:sz="0" w:space="0" w:color="auto"/>
        <w:right w:val="none" w:sz="0" w:space="0" w:color="auto"/>
      </w:divBdr>
    </w:div>
    <w:div w:id="133301352">
      <w:bodyDiv w:val="1"/>
      <w:marLeft w:val="0"/>
      <w:marRight w:val="0"/>
      <w:marTop w:val="0"/>
      <w:marBottom w:val="0"/>
      <w:divBdr>
        <w:top w:val="none" w:sz="0" w:space="0" w:color="auto"/>
        <w:left w:val="none" w:sz="0" w:space="0" w:color="auto"/>
        <w:bottom w:val="none" w:sz="0" w:space="0" w:color="auto"/>
        <w:right w:val="none" w:sz="0" w:space="0" w:color="auto"/>
      </w:divBdr>
    </w:div>
    <w:div w:id="193157982">
      <w:bodyDiv w:val="1"/>
      <w:marLeft w:val="0"/>
      <w:marRight w:val="0"/>
      <w:marTop w:val="0"/>
      <w:marBottom w:val="0"/>
      <w:divBdr>
        <w:top w:val="none" w:sz="0" w:space="0" w:color="auto"/>
        <w:left w:val="none" w:sz="0" w:space="0" w:color="auto"/>
        <w:bottom w:val="none" w:sz="0" w:space="0" w:color="auto"/>
        <w:right w:val="none" w:sz="0" w:space="0" w:color="auto"/>
      </w:divBdr>
    </w:div>
    <w:div w:id="202602477">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262153384">
      <w:bodyDiv w:val="1"/>
      <w:marLeft w:val="0"/>
      <w:marRight w:val="0"/>
      <w:marTop w:val="0"/>
      <w:marBottom w:val="0"/>
      <w:divBdr>
        <w:top w:val="none" w:sz="0" w:space="0" w:color="auto"/>
        <w:left w:val="none" w:sz="0" w:space="0" w:color="auto"/>
        <w:bottom w:val="none" w:sz="0" w:space="0" w:color="auto"/>
        <w:right w:val="none" w:sz="0" w:space="0" w:color="auto"/>
      </w:divBdr>
    </w:div>
    <w:div w:id="273946786">
      <w:bodyDiv w:val="1"/>
      <w:marLeft w:val="0"/>
      <w:marRight w:val="0"/>
      <w:marTop w:val="0"/>
      <w:marBottom w:val="0"/>
      <w:divBdr>
        <w:top w:val="none" w:sz="0" w:space="0" w:color="auto"/>
        <w:left w:val="none" w:sz="0" w:space="0" w:color="auto"/>
        <w:bottom w:val="none" w:sz="0" w:space="0" w:color="auto"/>
        <w:right w:val="none" w:sz="0" w:space="0" w:color="auto"/>
      </w:divBdr>
    </w:div>
    <w:div w:id="274362203">
      <w:bodyDiv w:val="1"/>
      <w:marLeft w:val="0"/>
      <w:marRight w:val="0"/>
      <w:marTop w:val="0"/>
      <w:marBottom w:val="0"/>
      <w:divBdr>
        <w:top w:val="none" w:sz="0" w:space="0" w:color="auto"/>
        <w:left w:val="none" w:sz="0" w:space="0" w:color="auto"/>
        <w:bottom w:val="none" w:sz="0" w:space="0" w:color="auto"/>
        <w:right w:val="none" w:sz="0" w:space="0" w:color="auto"/>
      </w:divBdr>
    </w:div>
    <w:div w:id="274866617">
      <w:bodyDiv w:val="1"/>
      <w:marLeft w:val="0"/>
      <w:marRight w:val="0"/>
      <w:marTop w:val="0"/>
      <w:marBottom w:val="0"/>
      <w:divBdr>
        <w:top w:val="none" w:sz="0" w:space="0" w:color="auto"/>
        <w:left w:val="none" w:sz="0" w:space="0" w:color="auto"/>
        <w:bottom w:val="none" w:sz="0" w:space="0" w:color="auto"/>
        <w:right w:val="none" w:sz="0" w:space="0" w:color="auto"/>
      </w:divBdr>
    </w:div>
    <w:div w:id="278537283">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287400179">
      <w:bodyDiv w:val="1"/>
      <w:marLeft w:val="0"/>
      <w:marRight w:val="0"/>
      <w:marTop w:val="0"/>
      <w:marBottom w:val="0"/>
      <w:divBdr>
        <w:top w:val="none" w:sz="0" w:space="0" w:color="auto"/>
        <w:left w:val="none" w:sz="0" w:space="0" w:color="auto"/>
        <w:bottom w:val="none" w:sz="0" w:space="0" w:color="auto"/>
        <w:right w:val="none" w:sz="0" w:space="0" w:color="auto"/>
      </w:divBdr>
    </w:div>
    <w:div w:id="296108992">
      <w:bodyDiv w:val="1"/>
      <w:marLeft w:val="0"/>
      <w:marRight w:val="0"/>
      <w:marTop w:val="0"/>
      <w:marBottom w:val="0"/>
      <w:divBdr>
        <w:top w:val="none" w:sz="0" w:space="0" w:color="auto"/>
        <w:left w:val="none" w:sz="0" w:space="0" w:color="auto"/>
        <w:bottom w:val="none" w:sz="0" w:space="0" w:color="auto"/>
        <w:right w:val="none" w:sz="0" w:space="0" w:color="auto"/>
      </w:divBdr>
    </w:div>
    <w:div w:id="302782107">
      <w:bodyDiv w:val="1"/>
      <w:marLeft w:val="0"/>
      <w:marRight w:val="0"/>
      <w:marTop w:val="0"/>
      <w:marBottom w:val="0"/>
      <w:divBdr>
        <w:top w:val="none" w:sz="0" w:space="0" w:color="auto"/>
        <w:left w:val="none" w:sz="0" w:space="0" w:color="auto"/>
        <w:bottom w:val="none" w:sz="0" w:space="0" w:color="auto"/>
        <w:right w:val="none" w:sz="0" w:space="0" w:color="auto"/>
      </w:divBdr>
    </w:div>
    <w:div w:id="317543567">
      <w:bodyDiv w:val="1"/>
      <w:marLeft w:val="0"/>
      <w:marRight w:val="0"/>
      <w:marTop w:val="0"/>
      <w:marBottom w:val="0"/>
      <w:divBdr>
        <w:top w:val="none" w:sz="0" w:space="0" w:color="auto"/>
        <w:left w:val="none" w:sz="0" w:space="0" w:color="auto"/>
        <w:bottom w:val="none" w:sz="0" w:space="0" w:color="auto"/>
        <w:right w:val="none" w:sz="0" w:space="0" w:color="auto"/>
      </w:divBdr>
    </w:div>
    <w:div w:id="327755910">
      <w:bodyDiv w:val="1"/>
      <w:marLeft w:val="0"/>
      <w:marRight w:val="0"/>
      <w:marTop w:val="0"/>
      <w:marBottom w:val="0"/>
      <w:divBdr>
        <w:top w:val="none" w:sz="0" w:space="0" w:color="auto"/>
        <w:left w:val="none" w:sz="0" w:space="0" w:color="auto"/>
        <w:bottom w:val="none" w:sz="0" w:space="0" w:color="auto"/>
        <w:right w:val="none" w:sz="0" w:space="0" w:color="auto"/>
      </w:divBdr>
    </w:div>
    <w:div w:id="329261734">
      <w:bodyDiv w:val="1"/>
      <w:marLeft w:val="0"/>
      <w:marRight w:val="0"/>
      <w:marTop w:val="0"/>
      <w:marBottom w:val="0"/>
      <w:divBdr>
        <w:top w:val="none" w:sz="0" w:space="0" w:color="auto"/>
        <w:left w:val="none" w:sz="0" w:space="0" w:color="auto"/>
        <w:bottom w:val="none" w:sz="0" w:space="0" w:color="auto"/>
        <w:right w:val="none" w:sz="0" w:space="0" w:color="auto"/>
      </w:divBdr>
    </w:div>
    <w:div w:id="347218435">
      <w:bodyDiv w:val="1"/>
      <w:marLeft w:val="0"/>
      <w:marRight w:val="0"/>
      <w:marTop w:val="0"/>
      <w:marBottom w:val="0"/>
      <w:divBdr>
        <w:top w:val="none" w:sz="0" w:space="0" w:color="auto"/>
        <w:left w:val="none" w:sz="0" w:space="0" w:color="auto"/>
        <w:bottom w:val="none" w:sz="0" w:space="0" w:color="auto"/>
        <w:right w:val="none" w:sz="0" w:space="0" w:color="auto"/>
      </w:divBdr>
    </w:div>
    <w:div w:id="351881873">
      <w:bodyDiv w:val="1"/>
      <w:marLeft w:val="0"/>
      <w:marRight w:val="0"/>
      <w:marTop w:val="0"/>
      <w:marBottom w:val="0"/>
      <w:divBdr>
        <w:top w:val="none" w:sz="0" w:space="0" w:color="auto"/>
        <w:left w:val="none" w:sz="0" w:space="0" w:color="auto"/>
        <w:bottom w:val="none" w:sz="0" w:space="0" w:color="auto"/>
        <w:right w:val="none" w:sz="0" w:space="0" w:color="auto"/>
      </w:divBdr>
    </w:div>
    <w:div w:id="355087173">
      <w:bodyDiv w:val="1"/>
      <w:marLeft w:val="0"/>
      <w:marRight w:val="0"/>
      <w:marTop w:val="0"/>
      <w:marBottom w:val="0"/>
      <w:divBdr>
        <w:top w:val="none" w:sz="0" w:space="0" w:color="auto"/>
        <w:left w:val="none" w:sz="0" w:space="0" w:color="auto"/>
        <w:bottom w:val="none" w:sz="0" w:space="0" w:color="auto"/>
        <w:right w:val="none" w:sz="0" w:space="0" w:color="auto"/>
      </w:divBdr>
    </w:div>
    <w:div w:id="358823178">
      <w:bodyDiv w:val="1"/>
      <w:marLeft w:val="0"/>
      <w:marRight w:val="0"/>
      <w:marTop w:val="0"/>
      <w:marBottom w:val="0"/>
      <w:divBdr>
        <w:top w:val="none" w:sz="0" w:space="0" w:color="auto"/>
        <w:left w:val="none" w:sz="0" w:space="0" w:color="auto"/>
        <w:bottom w:val="none" w:sz="0" w:space="0" w:color="auto"/>
        <w:right w:val="none" w:sz="0" w:space="0" w:color="auto"/>
      </w:divBdr>
    </w:div>
    <w:div w:id="366683097">
      <w:bodyDiv w:val="1"/>
      <w:marLeft w:val="0"/>
      <w:marRight w:val="0"/>
      <w:marTop w:val="0"/>
      <w:marBottom w:val="0"/>
      <w:divBdr>
        <w:top w:val="none" w:sz="0" w:space="0" w:color="auto"/>
        <w:left w:val="none" w:sz="0" w:space="0" w:color="auto"/>
        <w:bottom w:val="none" w:sz="0" w:space="0" w:color="auto"/>
        <w:right w:val="none" w:sz="0" w:space="0" w:color="auto"/>
      </w:divBdr>
    </w:div>
    <w:div w:id="378285090">
      <w:bodyDiv w:val="1"/>
      <w:marLeft w:val="0"/>
      <w:marRight w:val="0"/>
      <w:marTop w:val="0"/>
      <w:marBottom w:val="0"/>
      <w:divBdr>
        <w:top w:val="none" w:sz="0" w:space="0" w:color="auto"/>
        <w:left w:val="none" w:sz="0" w:space="0" w:color="auto"/>
        <w:bottom w:val="none" w:sz="0" w:space="0" w:color="auto"/>
        <w:right w:val="none" w:sz="0" w:space="0" w:color="auto"/>
      </w:divBdr>
    </w:div>
    <w:div w:id="385765625">
      <w:bodyDiv w:val="1"/>
      <w:marLeft w:val="0"/>
      <w:marRight w:val="0"/>
      <w:marTop w:val="0"/>
      <w:marBottom w:val="0"/>
      <w:divBdr>
        <w:top w:val="none" w:sz="0" w:space="0" w:color="auto"/>
        <w:left w:val="none" w:sz="0" w:space="0" w:color="auto"/>
        <w:bottom w:val="none" w:sz="0" w:space="0" w:color="auto"/>
        <w:right w:val="none" w:sz="0" w:space="0" w:color="auto"/>
      </w:divBdr>
    </w:div>
    <w:div w:id="387648657">
      <w:bodyDiv w:val="1"/>
      <w:marLeft w:val="0"/>
      <w:marRight w:val="0"/>
      <w:marTop w:val="0"/>
      <w:marBottom w:val="0"/>
      <w:divBdr>
        <w:top w:val="none" w:sz="0" w:space="0" w:color="auto"/>
        <w:left w:val="none" w:sz="0" w:space="0" w:color="auto"/>
        <w:bottom w:val="none" w:sz="0" w:space="0" w:color="auto"/>
        <w:right w:val="none" w:sz="0" w:space="0" w:color="auto"/>
      </w:divBdr>
    </w:div>
    <w:div w:id="388040167">
      <w:bodyDiv w:val="1"/>
      <w:marLeft w:val="0"/>
      <w:marRight w:val="0"/>
      <w:marTop w:val="0"/>
      <w:marBottom w:val="0"/>
      <w:divBdr>
        <w:top w:val="none" w:sz="0" w:space="0" w:color="auto"/>
        <w:left w:val="none" w:sz="0" w:space="0" w:color="auto"/>
        <w:bottom w:val="none" w:sz="0" w:space="0" w:color="auto"/>
        <w:right w:val="none" w:sz="0" w:space="0" w:color="auto"/>
      </w:divBdr>
    </w:div>
    <w:div w:id="393629289">
      <w:bodyDiv w:val="1"/>
      <w:marLeft w:val="0"/>
      <w:marRight w:val="0"/>
      <w:marTop w:val="0"/>
      <w:marBottom w:val="0"/>
      <w:divBdr>
        <w:top w:val="none" w:sz="0" w:space="0" w:color="auto"/>
        <w:left w:val="none" w:sz="0" w:space="0" w:color="auto"/>
        <w:bottom w:val="none" w:sz="0" w:space="0" w:color="auto"/>
        <w:right w:val="none" w:sz="0" w:space="0" w:color="auto"/>
      </w:divBdr>
    </w:div>
    <w:div w:id="410464965">
      <w:bodyDiv w:val="1"/>
      <w:marLeft w:val="0"/>
      <w:marRight w:val="0"/>
      <w:marTop w:val="0"/>
      <w:marBottom w:val="0"/>
      <w:divBdr>
        <w:top w:val="none" w:sz="0" w:space="0" w:color="auto"/>
        <w:left w:val="none" w:sz="0" w:space="0" w:color="auto"/>
        <w:bottom w:val="none" w:sz="0" w:space="0" w:color="auto"/>
        <w:right w:val="none" w:sz="0" w:space="0" w:color="auto"/>
      </w:divBdr>
    </w:div>
    <w:div w:id="443159489">
      <w:bodyDiv w:val="1"/>
      <w:marLeft w:val="0"/>
      <w:marRight w:val="0"/>
      <w:marTop w:val="0"/>
      <w:marBottom w:val="0"/>
      <w:divBdr>
        <w:top w:val="none" w:sz="0" w:space="0" w:color="auto"/>
        <w:left w:val="none" w:sz="0" w:space="0" w:color="auto"/>
        <w:bottom w:val="none" w:sz="0" w:space="0" w:color="auto"/>
        <w:right w:val="none" w:sz="0" w:space="0" w:color="auto"/>
      </w:divBdr>
    </w:div>
    <w:div w:id="467675645">
      <w:bodyDiv w:val="1"/>
      <w:marLeft w:val="0"/>
      <w:marRight w:val="0"/>
      <w:marTop w:val="0"/>
      <w:marBottom w:val="0"/>
      <w:divBdr>
        <w:top w:val="none" w:sz="0" w:space="0" w:color="auto"/>
        <w:left w:val="none" w:sz="0" w:space="0" w:color="auto"/>
        <w:bottom w:val="none" w:sz="0" w:space="0" w:color="auto"/>
        <w:right w:val="none" w:sz="0" w:space="0" w:color="auto"/>
      </w:divBdr>
    </w:div>
    <w:div w:id="469565905">
      <w:bodyDiv w:val="1"/>
      <w:marLeft w:val="0"/>
      <w:marRight w:val="0"/>
      <w:marTop w:val="0"/>
      <w:marBottom w:val="0"/>
      <w:divBdr>
        <w:top w:val="none" w:sz="0" w:space="0" w:color="auto"/>
        <w:left w:val="none" w:sz="0" w:space="0" w:color="auto"/>
        <w:bottom w:val="none" w:sz="0" w:space="0" w:color="auto"/>
        <w:right w:val="none" w:sz="0" w:space="0" w:color="auto"/>
      </w:divBdr>
    </w:div>
    <w:div w:id="479462817">
      <w:bodyDiv w:val="1"/>
      <w:marLeft w:val="0"/>
      <w:marRight w:val="0"/>
      <w:marTop w:val="0"/>
      <w:marBottom w:val="0"/>
      <w:divBdr>
        <w:top w:val="none" w:sz="0" w:space="0" w:color="auto"/>
        <w:left w:val="none" w:sz="0" w:space="0" w:color="auto"/>
        <w:bottom w:val="none" w:sz="0" w:space="0" w:color="auto"/>
        <w:right w:val="none" w:sz="0" w:space="0" w:color="auto"/>
      </w:divBdr>
    </w:div>
    <w:div w:id="483932472">
      <w:bodyDiv w:val="1"/>
      <w:marLeft w:val="0"/>
      <w:marRight w:val="0"/>
      <w:marTop w:val="0"/>
      <w:marBottom w:val="0"/>
      <w:divBdr>
        <w:top w:val="none" w:sz="0" w:space="0" w:color="auto"/>
        <w:left w:val="none" w:sz="0" w:space="0" w:color="auto"/>
        <w:bottom w:val="none" w:sz="0" w:space="0" w:color="auto"/>
        <w:right w:val="none" w:sz="0" w:space="0" w:color="auto"/>
      </w:divBdr>
    </w:div>
    <w:div w:id="494760245">
      <w:bodyDiv w:val="1"/>
      <w:marLeft w:val="0"/>
      <w:marRight w:val="0"/>
      <w:marTop w:val="0"/>
      <w:marBottom w:val="0"/>
      <w:divBdr>
        <w:top w:val="none" w:sz="0" w:space="0" w:color="auto"/>
        <w:left w:val="none" w:sz="0" w:space="0" w:color="auto"/>
        <w:bottom w:val="none" w:sz="0" w:space="0" w:color="auto"/>
        <w:right w:val="none" w:sz="0" w:space="0" w:color="auto"/>
      </w:divBdr>
    </w:div>
    <w:div w:id="514537179">
      <w:bodyDiv w:val="1"/>
      <w:marLeft w:val="0"/>
      <w:marRight w:val="0"/>
      <w:marTop w:val="0"/>
      <w:marBottom w:val="0"/>
      <w:divBdr>
        <w:top w:val="none" w:sz="0" w:space="0" w:color="auto"/>
        <w:left w:val="none" w:sz="0" w:space="0" w:color="auto"/>
        <w:bottom w:val="none" w:sz="0" w:space="0" w:color="auto"/>
        <w:right w:val="none" w:sz="0" w:space="0" w:color="auto"/>
      </w:divBdr>
    </w:div>
    <w:div w:id="516819428">
      <w:bodyDiv w:val="1"/>
      <w:marLeft w:val="0"/>
      <w:marRight w:val="0"/>
      <w:marTop w:val="0"/>
      <w:marBottom w:val="0"/>
      <w:divBdr>
        <w:top w:val="none" w:sz="0" w:space="0" w:color="auto"/>
        <w:left w:val="none" w:sz="0" w:space="0" w:color="auto"/>
        <w:bottom w:val="none" w:sz="0" w:space="0" w:color="auto"/>
        <w:right w:val="none" w:sz="0" w:space="0" w:color="auto"/>
      </w:divBdr>
    </w:div>
    <w:div w:id="522941824">
      <w:bodyDiv w:val="1"/>
      <w:marLeft w:val="0"/>
      <w:marRight w:val="0"/>
      <w:marTop w:val="0"/>
      <w:marBottom w:val="0"/>
      <w:divBdr>
        <w:top w:val="none" w:sz="0" w:space="0" w:color="auto"/>
        <w:left w:val="none" w:sz="0" w:space="0" w:color="auto"/>
        <w:bottom w:val="none" w:sz="0" w:space="0" w:color="auto"/>
        <w:right w:val="none" w:sz="0" w:space="0" w:color="auto"/>
      </w:divBdr>
    </w:div>
    <w:div w:id="542328864">
      <w:bodyDiv w:val="1"/>
      <w:marLeft w:val="0"/>
      <w:marRight w:val="0"/>
      <w:marTop w:val="0"/>
      <w:marBottom w:val="0"/>
      <w:divBdr>
        <w:top w:val="none" w:sz="0" w:space="0" w:color="auto"/>
        <w:left w:val="none" w:sz="0" w:space="0" w:color="auto"/>
        <w:bottom w:val="none" w:sz="0" w:space="0" w:color="auto"/>
        <w:right w:val="none" w:sz="0" w:space="0" w:color="auto"/>
      </w:divBdr>
    </w:div>
    <w:div w:id="549075724">
      <w:bodyDiv w:val="1"/>
      <w:marLeft w:val="0"/>
      <w:marRight w:val="0"/>
      <w:marTop w:val="0"/>
      <w:marBottom w:val="0"/>
      <w:divBdr>
        <w:top w:val="none" w:sz="0" w:space="0" w:color="auto"/>
        <w:left w:val="none" w:sz="0" w:space="0" w:color="auto"/>
        <w:bottom w:val="none" w:sz="0" w:space="0" w:color="auto"/>
        <w:right w:val="none" w:sz="0" w:space="0" w:color="auto"/>
      </w:divBdr>
    </w:div>
    <w:div w:id="557714742">
      <w:bodyDiv w:val="1"/>
      <w:marLeft w:val="0"/>
      <w:marRight w:val="0"/>
      <w:marTop w:val="0"/>
      <w:marBottom w:val="0"/>
      <w:divBdr>
        <w:top w:val="none" w:sz="0" w:space="0" w:color="auto"/>
        <w:left w:val="none" w:sz="0" w:space="0" w:color="auto"/>
        <w:bottom w:val="none" w:sz="0" w:space="0" w:color="auto"/>
        <w:right w:val="none" w:sz="0" w:space="0" w:color="auto"/>
      </w:divBdr>
    </w:div>
    <w:div w:id="568737009">
      <w:bodyDiv w:val="1"/>
      <w:marLeft w:val="0"/>
      <w:marRight w:val="0"/>
      <w:marTop w:val="0"/>
      <w:marBottom w:val="0"/>
      <w:divBdr>
        <w:top w:val="none" w:sz="0" w:space="0" w:color="auto"/>
        <w:left w:val="none" w:sz="0" w:space="0" w:color="auto"/>
        <w:bottom w:val="none" w:sz="0" w:space="0" w:color="auto"/>
        <w:right w:val="none" w:sz="0" w:space="0" w:color="auto"/>
      </w:divBdr>
    </w:div>
    <w:div w:id="573125284">
      <w:bodyDiv w:val="1"/>
      <w:marLeft w:val="0"/>
      <w:marRight w:val="0"/>
      <w:marTop w:val="0"/>
      <w:marBottom w:val="0"/>
      <w:divBdr>
        <w:top w:val="none" w:sz="0" w:space="0" w:color="auto"/>
        <w:left w:val="none" w:sz="0" w:space="0" w:color="auto"/>
        <w:bottom w:val="none" w:sz="0" w:space="0" w:color="auto"/>
        <w:right w:val="none" w:sz="0" w:space="0" w:color="auto"/>
      </w:divBdr>
    </w:div>
    <w:div w:id="590742656">
      <w:bodyDiv w:val="1"/>
      <w:marLeft w:val="0"/>
      <w:marRight w:val="0"/>
      <w:marTop w:val="0"/>
      <w:marBottom w:val="0"/>
      <w:divBdr>
        <w:top w:val="none" w:sz="0" w:space="0" w:color="auto"/>
        <w:left w:val="none" w:sz="0" w:space="0" w:color="auto"/>
        <w:bottom w:val="none" w:sz="0" w:space="0" w:color="auto"/>
        <w:right w:val="none" w:sz="0" w:space="0" w:color="auto"/>
      </w:divBdr>
    </w:div>
    <w:div w:id="593395173">
      <w:bodyDiv w:val="1"/>
      <w:marLeft w:val="0"/>
      <w:marRight w:val="0"/>
      <w:marTop w:val="0"/>
      <w:marBottom w:val="0"/>
      <w:divBdr>
        <w:top w:val="none" w:sz="0" w:space="0" w:color="auto"/>
        <w:left w:val="none" w:sz="0" w:space="0" w:color="auto"/>
        <w:bottom w:val="none" w:sz="0" w:space="0" w:color="auto"/>
        <w:right w:val="none" w:sz="0" w:space="0" w:color="auto"/>
      </w:divBdr>
    </w:div>
    <w:div w:id="596139992">
      <w:bodyDiv w:val="1"/>
      <w:marLeft w:val="0"/>
      <w:marRight w:val="0"/>
      <w:marTop w:val="0"/>
      <w:marBottom w:val="0"/>
      <w:divBdr>
        <w:top w:val="none" w:sz="0" w:space="0" w:color="auto"/>
        <w:left w:val="none" w:sz="0" w:space="0" w:color="auto"/>
        <w:bottom w:val="none" w:sz="0" w:space="0" w:color="auto"/>
        <w:right w:val="none" w:sz="0" w:space="0" w:color="auto"/>
      </w:divBdr>
    </w:div>
    <w:div w:id="598486887">
      <w:bodyDiv w:val="1"/>
      <w:marLeft w:val="0"/>
      <w:marRight w:val="0"/>
      <w:marTop w:val="0"/>
      <w:marBottom w:val="0"/>
      <w:divBdr>
        <w:top w:val="none" w:sz="0" w:space="0" w:color="auto"/>
        <w:left w:val="none" w:sz="0" w:space="0" w:color="auto"/>
        <w:bottom w:val="none" w:sz="0" w:space="0" w:color="auto"/>
        <w:right w:val="none" w:sz="0" w:space="0" w:color="auto"/>
      </w:divBdr>
    </w:div>
    <w:div w:id="609170543">
      <w:bodyDiv w:val="1"/>
      <w:marLeft w:val="0"/>
      <w:marRight w:val="0"/>
      <w:marTop w:val="0"/>
      <w:marBottom w:val="0"/>
      <w:divBdr>
        <w:top w:val="none" w:sz="0" w:space="0" w:color="auto"/>
        <w:left w:val="none" w:sz="0" w:space="0" w:color="auto"/>
        <w:bottom w:val="none" w:sz="0" w:space="0" w:color="auto"/>
        <w:right w:val="none" w:sz="0" w:space="0" w:color="auto"/>
      </w:divBdr>
    </w:div>
    <w:div w:id="610672585">
      <w:bodyDiv w:val="1"/>
      <w:marLeft w:val="0"/>
      <w:marRight w:val="0"/>
      <w:marTop w:val="0"/>
      <w:marBottom w:val="0"/>
      <w:divBdr>
        <w:top w:val="none" w:sz="0" w:space="0" w:color="auto"/>
        <w:left w:val="none" w:sz="0" w:space="0" w:color="auto"/>
        <w:bottom w:val="none" w:sz="0" w:space="0" w:color="auto"/>
        <w:right w:val="none" w:sz="0" w:space="0" w:color="auto"/>
      </w:divBdr>
    </w:div>
    <w:div w:id="625887630">
      <w:bodyDiv w:val="1"/>
      <w:marLeft w:val="0"/>
      <w:marRight w:val="0"/>
      <w:marTop w:val="0"/>
      <w:marBottom w:val="0"/>
      <w:divBdr>
        <w:top w:val="none" w:sz="0" w:space="0" w:color="auto"/>
        <w:left w:val="none" w:sz="0" w:space="0" w:color="auto"/>
        <w:bottom w:val="none" w:sz="0" w:space="0" w:color="auto"/>
        <w:right w:val="none" w:sz="0" w:space="0" w:color="auto"/>
      </w:divBdr>
    </w:div>
    <w:div w:id="645355924">
      <w:bodyDiv w:val="1"/>
      <w:marLeft w:val="0"/>
      <w:marRight w:val="0"/>
      <w:marTop w:val="0"/>
      <w:marBottom w:val="0"/>
      <w:divBdr>
        <w:top w:val="none" w:sz="0" w:space="0" w:color="auto"/>
        <w:left w:val="none" w:sz="0" w:space="0" w:color="auto"/>
        <w:bottom w:val="none" w:sz="0" w:space="0" w:color="auto"/>
        <w:right w:val="none" w:sz="0" w:space="0" w:color="auto"/>
      </w:divBdr>
    </w:div>
    <w:div w:id="654531286">
      <w:bodyDiv w:val="1"/>
      <w:marLeft w:val="0"/>
      <w:marRight w:val="0"/>
      <w:marTop w:val="0"/>
      <w:marBottom w:val="0"/>
      <w:divBdr>
        <w:top w:val="none" w:sz="0" w:space="0" w:color="auto"/>
        <w:left w:val="none" w:sz="0" w:space="0" w:color="auto"/>
        <w:bottom w:val="none" w:sz="0" w:space="0" w:color="auto"/>
        <w:right w:val="none" w:sz="0" w:space="0" w:color="auto"/>
      </w:divBdr>
    </w:div>
    <w:div w:id="654987710">
      <w:bodyDiv w:val="1"/>
      <w:marLeft w:val="0"/>
      <w:marRight w:val="0"/>
      <w:marTop w:val="0"/>
      <w:marBottom w:val="0"/>
      <w:divBdr>
        <w:top w:val="none" w:sz="0" w:space="0" w:color="auto"/>
        <w:left w:val="none" w:sz="0" w:space="0" w:color="auto"/>
        <w:bottom w:val="none" w:sz="0" w:space="0" w:color="auto"/>
        <w:right w:val="none" w:sz="0" w:space="0" w:color="auto"/>
      </w:divBdr>
    </w:div>
    <w:div w:id="668601141">
      <w:bodyDiv w:val="1"/>
      <w:marLeft w:val="0"/>
      <w:marRight w:val="0"/>
      <w:marTop w:val="0"/>
      <w:marBottom w:val="0"/>
      <w:divBdr>
        <w:top w:val="none" w:sz="0" w:space="0" w:color="auto"/>
        <w:left w:val="none" w:sz="0" w:space="0" w:color="auto"/>
        <w:bottom w:val="none" w:sz="0" w:space="0" w:color="auto"/>
        <w:right w:val="none" w:sz="0" w:space="0" w:color="auto"/>
      </w:divBdr>
    </w:div>
    <w:div w:id="673647740">
      <w:bodyDiv w:val="1"/>
      <w:marLeft w:val="0"/>
      <w:marRight w:val="0"/>
      <w:marTop w:val="0"/>
      <w:marBottom w:val="0"/>
      <w:divBdr>
        <w:top w:val="none" w:sz="0" w:space="0" w:color="auto"/>
        <w:left w:val="none" w:sz="0" w:space="0" w:color="auto"/>
        <w:bottom w:val="none" w:sz="0" w:space="0" w:color="auto"/>
        <w:right w:val="none" w:sz="0" w:space="0" w:color="auto"/>
      </w:divBdr>
    </w:div>
    <w:div w:id="684793034">
      <w:bodyDiv w:val="1"/>
      <w:marLeft w:val="0"/>
      <w:marRight w:val="0"/>
      <w:marTop w:val="0"/>
      <w:marBottom w:val="0"/>
      <w:divBdr>
        <w:top w:val="none" w:sz="0" w:space="0" w:color="auto"/>
        <w:left w:val="none" w:sz="0" w:space="0" w:color="auto"/>
        <w:bottom w:val="none" w:sz="0" w:space="0" w:color="auto"/>
        <w:right w:val="none" w:sz="0" w:space="0" w:color="auto"/>
      </w:divBdr>
    </w:div>
    <w:div w:id="696470081">
      <w:bodyDiv w:val="1"/>
      <w:marLeft w:val="0"/>
      <w:marRight w:val="0"/>
      <w:marTop w:val="0"/>
      <w:marBottom w:val="0"/>
      <w:divBdr>
        <w:top w:val="none" w:sz="0" w:space="0" w:color="auto"/>
        <w:left w:val="none" w:sz="0" w:space="0" w:color="auto"/>
        <w:bottom w:val="none" w:sz="0" w:space="0" w:color="auto"/>
        <w:right w:val="none" w:sz="0" w:space="0" w:color="auto"/>
      </w:divBdr>
    </w:div>
    <w:div w:id="707678410">
      <w:bodyDiv w:val="1"/>
      <w:marLeft w:val="0"/>
      <w:marRight w:val="0"/>
      <w:marTop w:val="0"/>
      <w:marBottom w:val="0"/>
      <w:divBdr>
        <w:top w:val="none" w:sz="0" w:space="0" w:color="auto"/>
        <w:left w:val="none" w:sz="0" w:space="0" w:color="auto"/>
        <w:bottom w:val="none" w:sz="0" w:space="0" w:color="auto"/>
        <w:right w:val="none" w:sz="0" w:space="0" w:color="auto"/>
      </w:divBdr>
    </w:div>
    <w:div w:id="707684352">
      <w:bodyDiv w:val="1"/>
      <w:marLeft w:val="0"/>
      <w:marRight w:val="0"/>
      <w:marTop w:val="0"/>
      <w:marBottom w:val="0"/>
      <w:divBdr>
        <w:top w:val="none" w:sz="0" w:space="0" w:color="auto"/>
        <w:left w:val="none" w:sz="0" w:space="0" w:color="auto"/>
        <w:bottom w:val="none" w:sz="0" w:space="0" w:color="auto"/>
        <w:right w:val="none" w:sz="0" w:space="0" w:color="auto"/>
      </w:divBdr>
    </w:div>
    <w:div w:id="721170723">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0180089">
      <w:bodyDiv w:val="1"/>
      <w:marLeft w:val="0"/>
      <w:marRight w:val="0"/>
      <w:marTop w:val="0"/>
      <w:marBottom w:val="0"/>
      <w:divBdr>
        <w:top w:val="none" w:sz="0" w:space="0" w:color="auto"/>
        <w:left w:val="none" w:sz="0" w:space="0" w:color="auto"/>
        <w:bottom w:val="none" w:sz="0" w:space="0" w:color="auto"/>
        <w:right w:val="none" w:sz="0" w:space="0" w:color="auto"/>
      </w:divBdr>
    </w:div>
    <w:div w:id="770122662">
      <w:bodyDiv w:val="1"/>
      <w:marLeft w:val="0"/>
      <w:marRight w:val="0"/>
      <w:marTop w:val="0"/>
      <w:marBottom w:val="0"/>
      <w:divBdr>
        <w:top w:val="none" w:sz="0" w:space="0" w:color="auto"/>
        <w:left w:val="none" w:sz="0" w:space="0" w:color="auto"/>
        <w:bottom w:val="none" w:sz="0" w:space="0" w:color="auto"/>
        <w:right w:val="none" w:sz="0" w:space="0" w:color="auto"/>
      </w:divBdr>
    </w:div>
    <w:div w:id="777523932">
      <w:bodyDiv w:val="1"/>
      <w:marLeft w:val="0"/>
      <w:marRight w:val="0"/>
      <w:marTop w:val="0"/>
      <w:marBottom w:val="0"/>
      <w:divBdr>
        <w:top w:val="none" w:sz="0" w:space="0" w:color="auto"/>
        <w:left w:val="none" w:sz="0" w:space="0" w:color="auto"/>
        <w:bottom w:val="none" w:sz="0" w:space="0" w:color="auto"/>
        <w:right w:val="none" w:sz="0" w:space="0" w:color="auto"/>
      </w:divBdr>
    </w:div>
    <w:div w:id="808984842">
      <w:bodyDiv w:val="1"/>
      <w:marLeft w:val="0"/>
      <w:marRight w:val="0"/>
      <w:marTop w:val="0"/>
      <w:marBottom w:val="0"/>
      <w:divBdr>
        <w:top w:val="none" w:sz="0" w:space="0" w:color="auto"/>
        <w:left w:val="none" w:sz="0" w:space="0" w:color="auto"/>
        <w:bottom w:val="none" w:sz="0" w:space="0" w:color="auto"/>
        <w:right w:val="none" w:sz="0" w:space="0" w:color="auto"/>
      </w:divBdr>
    </w:div>
    <w:div w:id="816144393">
      <w:bodyDiv w:val="1"/>
      <w:marLeft w:val="0"/>
      <w:marRight w:val="0"/>
      <w:marTop w:val="0"/>
      <w:marBottom w:val="0"/>
      <w:divBdr>
        <w:top w:val="none" w:sz="0" w:space="0" w:color="auto"/>
        <w:left w:val="none" w:sz="0" w:space="0" w:color="auto"/>
        <w:bottom w:val="none" w:sz="0" w:space="0" w:color="auto"/>
        <w:right w:val="none" w:sz="0" w:space="0" w:color="auto"/>
      </w:divBdr>
    </w:div>
    <w:div w:id="834802484">
      <w:bodyDiv w:val="1"/>
      <w:marLeft w:val="0"/>
      <w:marRight w:val="0"/>
      <w:marTop w:val="0"/>
      <w:marBottom w:val="0"/>
      <w:divBdr>
        <w:top w:val="none" w:sz="0" w:space="0" w:color="auto"/>
        <w:left w:val="none" w:sz="0" w:space="0" w:color="auto"/>
        <w:bottom w:val="none" w:sz="0" w:space="0" w:color="auto"/>
        <w:right w:val="none" w:sz="0" w:space="0" w:color="auto"/>
      </w:divBdr>
    </w:div>
    <w:div w:id="843126161">
      <w:bodyDiv w:val="1"/>
      <w:marLeft w:val="0"/>
      <w:marRight w:val="0"/>
      <w:marTop w:val="0"/>
      <w:marBottom w:val="0"/>
      <w:divBdr>
        <w:top w:val="none" w:sz="0" w:space="0" w:color="auto"/>
        <w:left w:val="none" w:sz="0" w:space="0" w:color="auto"/>
        <w:bottom w:val="none" w:sz="0" w:space="0" w:color="auto"/>
        <w:right w:val="none" w:sz="0" w:space="0" w:color="auto"/>
      </w:divBdr>
    </w:div>
    <w:div w:id="845099096">
      <w:bodyDiv w:val="1"/>
      <w:marLeft w:val="0"/>
      <w:marRight w:val="0"/>
      <w:marTop w:val="0"/>
      <w:marBottom w:val="0"/>
      <w:divBdr>
        <w:top w:val="none" w:sz="0" w:space="0" w:color="auto"/>
        <w:left w:val="none" w:sz="0" w:space="0" w:color="auto"/>
        <w:bottom w:val="none" w:sz="0" w:space="0" w:color="auto"/>
        <w:right w:val="none" w:sz="0" w:space="0" w:color="auto"/>
      </w:divBdr>
    </w:div>
    <w:div w:id="850485959">
      <w:bodyDiv w:val="1"/>
      <w:marLeft w:val="0"/>
      <w:marRight w:val="0"/>
      <w:marTop w:val="0"/>
      <w:marBottom w:val="0"/>
      <w:divBdr>
        <w:top w:val="none" w:sz="0" w:space="0" w:color="auto"/>
        <w:left w:val="none" w:sz="0" w:space="0" w:color="auto"/>
        <w:bottom w:val="none" w:sz="0" w:space="0" w:color="auto"/>
        <w:right w:val="none" w:sz="0" w:space="0" w:color="auto"/>
      </w:divBdr>
    </w:div>
    <w:div w:id="897516429">
      <w:bodyDiv w:val="1"/>
      <w:marLeft w:val="0"/>
      <w:marRight w:val="0"/>
      <w:marTop w:val="0"/>
      <w:marBottom w:val="0"/>
      <w:divBdr>
        <w:top w:val="none" w:sz="0" w:space="0" w:color="auto"/>
        <w:left w:val="none" w:sz="0" w:space="0" w:color="auto"/>
        <w:bottom w:val="none" w:sz="0" w:space="0" w:color="auto"/>
        <w:right w:val="none" w:sz="0" w:space="0" w:color="auto"/>
      </w:divBdr>
    </w:div>
    <w:div w:id="924997989">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41914634">
      <w:bodyDiv w:val="1"/>
      <w:marLeft w:val="0"/>
      <w:marRight w:val="0"/>
      <w:marTop w:val="0"/>
      <w:marBottom w:val="0"/>
      <w:divBdr>
        <w:top w:val="none" w:sz="0" w:space="0" w:color="auto"/>
        <w:left w:val="none" w:sz="0" w:space="0" w:color="auto"/>
        <w:bottom w:val="none" w:sz="0" w:space="0" w:color="auto"/>
        <w:right w:val="none" w:sz="0" w:space="0" w:color="auto"/>
      </w:divBdr>
    </w:div>
    <w:div w:id="947545656">
      <w:bodyDiv w:val="1"/>
      <w:marLeft w:val="0"/>
      <w:marRight w:val="0"/>
      <w:marTop w:val="0"/>
      <w:marBottom w:val="0"/>
      <w:divBdr>
        <w:top w:val="none" w:sz="0" w:space="0" w:color="auto"/>
        <w:left w:val="none" w:sz="0" w:space="0" w:color="auto"/>
        <w:bottom w:val="none" w:sz="0" w:space="0" w:color="auto"/>
        <w:right w:val="none" w:sz="0" w:space="0" w:color="auto"/>
      </w:divBdr>
    </w:div>
    <w:div w:id="947784664">
      <w:bodyDiv w:val="1"/>
      <w:marLeft w:val="0"/>
      <w:marRight w:val="0"/>
      <w:marTop w:val="0"/>
      <w:marBottom w:val="0"/>
      <w:divBdr>
        <w:top w:val="none" w:sz="0" w:space="0" w:color="auto"/>
        <w:left w:val="none" w:sz="0" w:space="0" w:color="auto"/>
        <w:bottom w:val="none" w:sz="0" w:space="0" w:color="auto"/>
        <w:right w:val="none" w:sz="0" w:space="0" w:color="auto"/>
      </w:divBdr>
    </w:div>
    <w:div w:id="956062050">
      <w:bodyDiv w:val="1"/>
      <w:marLeft w:val="0"/>
      <w:marRight w:val="0"/>
      <w:marTop w:val="0"/>
      <w:marBottom w:val="0"/>
      <w:divBdr>
        <w:top w:val="none" w:sz="0" w:space="0" w:color="auto"/>
        <w:left w:val="none" w:sz="0" w:space="0" w:color="auto"/>
        <w:bottom w:val="none" w:sz="0" w:space="0" w:color="auto"/>
        <w:right w:val="none" w:sz="0" w:space="0" w:color="auto"/>
      </w:divBdr>
    </w:div>
    <w:div w:id="965350277">
      <w:bodyDiv w:val="1"/>
      <w:marLeft w:val="0"/>
      <w:marRight w:val="0"/>
      <w:marTop w:val="0"/>
      <w:marBottom w:val="0"/>
      <w:divBdr>
        <w:top w:val="none" w:sz="0" w:space="0" w:color="auto"/>
        <w:left w:val="none" w:sz="0" w:space="0" w:color="auto"/>
        <w:bottom w:val="none" w:sz="0" w:space="0" w:color="auto"/>
        <w:right w:val="none" w:sz="0" w:space="0" w:color="auto"/>
      </w:divBdr>
    </w:div>
    <w:div w:id="970136147">
      <w:bodyDiv w:val="1"/>
      <w:marLeft w:val="0"/>
      <w:marRight w:val="0"/>
      <w:marTop w:val="0"/>
      <w:marBottom w:val="0"/>
      <w:divBdr>
        <w:top w:val="none" w:sz="0" w:space="0" w:color="auto"/>
        <w:left w:val="none" w:sz="0" w:space="0" w:color="auto"/>
        <w:bottom w:val="none" w:sz="0" w:space="0" w:color="auto"/>
        <w:right w:val="none" w:sz="0" w:space="0" w:color="auto"/>
      </w:divBdr>
    </w:div>
    <w:div w:id="984238421">
      <w:bodyDiv w:val="1"/>
      <w:marLeft w:val="0"/>
      <w:marRight w:val="0"/>
      <w:marTop w:val="0"/>
      <w:marBottom w:val="0"/>
      <w:divBdr>
        <w:top w:val="none" w:sz="0" w:space="0" w:color="auto"/>
        <w:left w:val="none" w:sz="0" w:space="0" w:color="auto"/>
        <w:bottom w:val="none" w:sz="0" w:space="0" w:color="auto"/>
        <w:right w:val="none" w:sz="0" w:space="0" w:color="auto"/>
      </w:divBdr>
    </w:div>
    <w:div w:id="1006593313">
      <w:bodyDiv w:val="1"/>
      <w:marLeft w:val="0"/>
      <w:marRight w:val="0"/>
      <w:marTop w:val="0"/>
      <w:marBottom w:val="0"/>
      <w:divBdr>
        <w:top w:val="none" w:sz="0" w:space="0" w:color="auto"/>
        <w:left w:val="none" w:sz="0" w:space="0" w:color="auto"/>
        <w:bottom w:val="none" w:sz="0" w:space="0" w:color="auto"/>
        <w:right w:val="none" w:sz="0" w:space="0" w:color="auto"/>
      </w:divBdr>
    </w:div>
    <w:div w:id="1019888627">
      <w:bodyDiv w:val="1"/>
      <w:marLeft w:val="0"/>
      <w:marRight w:val="0"/>
      <w:marTop w:val="0"/>
      <w:marBottom w:val="0"/>
      <w:divBdr>
        <w:top w:val="none" w:sz="0" w:space="0" w:color="auto"/>
        <w:left w:val="none" w:sz="0" w:space="0" w:color="auto"/>
        <w:bottom w:val="none" w:sz="0" w:space="0" w:color="auto"/>
        <w:right w:val="none" w:sz="0" w:space="0" w:color="auto"/>
      </w:divBdr>
    </w:div>
    <w:div w:id="1020817398">
      <w:bodyDiv w:val="1"/>
      <w:marLeft w:val="0"/>
      <w:marRight w:val="0"/>
      <w:marTop w:val="0"/>
      <w:marBottom w:val="0"/>
      <w:divBdr>
        <w:top w:val="none" w:sz="0" w:space="0" w:color="auto"/>
        <w:left w:val="none" w:sz="0" w:space="0" w:color="auto"/>
        <w:bottom w:val="none" w:sz="0" w:space="0" w:color="auto"/>
        <w:right w:val="none" w:sz="0" w:space="0" w:color="auto"/>
      </w:divBdr>
    </w:div>
    <w:div w:id="1054349786">
      <w:bodyDiv w:val="1"/>
      <w:marLeft w:val="0"/>
      <w:marRight w:val="0"/>
      <w:marTop w:val="0"/>
      <w:marBottom w:val="0"/>
      <w:divBdr>
        <w:top w:val="none" w:sz="0" w:space="0" w:color="auto"/>
        <w:left w:val="none" w:sz="0" w:space="0" w:color="auto"/>
        <w:bottom w:val="none" w:sz="0" w:space="0" w:color="auto"/>
        <w:right w:val="none" w:sz="0" w:space="0" w:color="auto"/>
      </w:divBdr>
    </w:div>
    <w:div w:id="1062488181">
      <w:bodyDiv w:val="1"/>
      <w:marLeft w:val="0"/>
      <w:marRight w:val="0"/>
      <w:marTop w:val="0"/>
      <w:marBottom w:val="0"/>
      <w:divBdr>
        <w:top w:val="none" w:sz="0" w:space="0" w:color="auto"/>
        <w:left w:val="none" w:sz="0" w:space="0" w:color="auto"/>
        <w:bottom w:val="none" w:sz="0" w:space="0" w:color="auto"/>
        <w:right w:val="none" w:sz="0" w:space="0" w:color="auto"/>
      </w:divBdr>
    </w:div>
    <w:div w:id="1081826848">
      <w:bodyDiv w:val="1"/>
      <w:marLeft w:val="0"/>
      <w:marRight w:val="0"/>
      <w:marTop w:val="0"/>
      <w:marBottom w:val="0"/>
      <w:divBdr>
        <w:top w:val="none" w:sz="0" w:space="0" w:color="auto"/>
        <w:left w:val="none" w:sz="0" w:space="0" w:color="auto"/>
        <w:bottom w:val="none" w:sz="0" w:space="0" w:color="auto"/>
        <w:right w:val="none" w:sz="0" w:space="0" w:color="auto"/>
      </w:divBdr>
    </w:div>
    <w:div w:id="1134257836">
      <w:bodyDiv w:val="1"/>
      <w:marLeft w:val="0"/>
      <w:marRight w:val="0"/>
      <w:marTop w:val="0"/>
      <w:marBottom w:val="0"/>
      <w:divBdr>
        <w:top w:val="none" w:sz="0" w:space="0" w:color="auto"/>
        <w:left w:val="none" w:sz="0" w:space="0" w:color="auto"/>
        <w:bottom w:val="none" w:sz="0" w:space="0" w:color="auto"/>
        <w:right w:val="none" w:sz="0" w:space="0" w:color="auto"/>
      </w:divBdr>
    </w:div>
    <w:div w:id="1168517626">
      <w:bodyDiv w:val="1"/>
      <w:marLeft w:val="0"/>
      <w:marRight w:val="0"/>
      <w:marTop w:val="0"/>
      <w:marBottom w:val="0"/>
      <w:divBdr>
        <w:top w:val="none" w:sz="0" w:space="0" w:color="auto"/>
        <w:left w:val="none" w:sz="0" w:space="0" w:color="auto"/>
        <w:bottom w:val="none" w:sz="0" w:space="0" w:color="auto"/>
        <w:right w:val="none" w:sz="0" w:space="0" w:color="auto"/>
      </w:divBdr>
    </w:div>
    <w:div w:id="1174298874">
      <w:bodyDiv w:val="1"/>
      <w:marLeft w:val="0"/>
      <w:marRight w:val="0"/>
      <w:marTop w:val="0"/>
      <w:marBottom w:val="0"/>
      <w:divBdr>
        <w:top w:val="none" w:sz="0" w:space="0" w:color="auto"/>
        <w:left w:val="none" w:sz="0" w:space="0" w:color="auto"/>
        <w:bottom w:val="none" w:sz="0" w:space="0" w:color="auto"/>
        <w:right w:val="none" w:sz="0" w:space="0" w:color="auto"/>
      </w:divBdr>
    </w:div>
    <w:div w:id="1181578716">
      <w:bodyDiv w:val="1"/>
      <w:marLeft w:val="0"/>
      <w:marRight w:val="0"/>
      <w:marTop w:val="0"/>
      <w:marBottom w:val="0"/>
      <w:divBdr>
        <w:top w:val="none" w:sz="0" w:space="0" w:color="auto"/>
        <w:left w:val="none" w:sz="0" w:space="0" w:color="auto"/>
        <w:bottom w:val="none" w:sz="0" w:space="0" w:color="auto"/>
        <w:right w:val="none" w:sz="0" w:space="0" w:color="auto"/>
      </w:divBdr>
    </w:div>
    <w:div w:id="1192718058">
      <w:bodyDiv w:val="1"/>
      <w:marLeft w:val="0"/>
      <w:marRight w:val="0"/>
      <w:marTop w:val="0"/>
      <w:marBottom w:val="0"/>
      <w:divBdr>
        <w:top w:val="none" w:sz="0" w:space="0" w:color="auto"/>
        <w:left w:val="none" w:sz="0" w:space="0" w:color="auto"/>
        <w:bottom w:val="none" w:sz="0" w:space="0" w:color="auto"/>
        <w:right w:val="none" w:sz="0" w:space="0" w:color="auto"/>
      </w:divBdr>
    </w:div>
    <w:div w:id="1194729475">
      <w:bodyDiv w:val="1"/>
      <w:marLeft w:val="0"/>
      <w:marRight w:val="0"/>
      <w:marTop w:val="0"/>
      <w:marBottom w:val="0"/>
      <w:divBdr>
        <w:top w:val="none" w:sz="0" w:space="0" w:color="auto"/>
        <w:left w:val="none" w:sz="0" w:space="0" w:color="auto"/>
        <w:bottom w:val="none" w:sz="0" w:space="0" w:color="auto"/>
        <w:right w:val="none" w:sz="0" w:space="0" w:color="auto"/>
      </w:divBdr>
    </w:div>
    <w:div w:id="1220240132">
      <w:bodyDiv w:val="1"/>
      <w:marLeft w:val="0"/>
      <w:marRight w:val="0"/>
      <w:marTop w:val="0"/>
      <w:marBottom w:val="0"/>
      <w:divBdr>
        <w:top w:val="none" w:sz="0" w:space="0" w:color="auto"/>
        <w:left w:val="none" w:sz="0" w:space="0" w:color="auto"/>
        <w:bottom w:val="none" w:sz="0" w:space="0" w:color="auto"/>
        <w:right w:val="none" w:sz="0" w:space="0" w:color="auto"/>
      </w:divBdr>
    </w:div>
    <w:div w:id="1234195554">
      <w:bodyDiv w:val="1"/>
      <w:marLeft w:val="0"/>
      <w:marRight w:val="0"/>
      <w:marTop w:val="0"/>
      <w:marBottom w:val="0"/>
      <w:divBdr>
        <w:top w:val="none" w:sz="0" w:space="0" w:color="auto"/>
        <w:left w:val="none" w:sz="0" w:space="0" w:color="auto"/>
        <w:bottom w:val="none" w:sz="0" w:space="0" w:color="auto"/>
        <w:right w:val="none" w:sz="0" w:space="0" w:color="auto"/>
      </w:divBdr>
    </w:div>
    <w:div w:id="1279530933">
      <w:bodyDiv w:val="1"/>
      <w:marLeft w:val="0"/>
      <w:marRight w:val="0"/>
      <w:marTop w:val="0"/>
      <w:marBottom w:val="0"/>
      <w:divBdr>
        <w:top w:val="none" w:sz="0" w:space="0" w:color="auto"/>
        <w:left w:val="none" w:sz="0" w:space="0" w:color="auto"/>
        <w:bottom w:val="none" w:sz="0" w:space="0" w:color="auto"/>
        <w:right w:val="none" w:sz="0" w:space="0" w:color="auto"/>
      </w:divBdr>
    </w:div>
    <w:div w:id="1284114222">
      <w:bodyDiv w:val="1"/>
      <w:marLeft w:val="0"/>
      <w:marRight w:val="0"/>
      <w:marTop w:val="0"/>
      <w:marBottom w:val="0"/>
      <w:divBdr>
        <w:top w:val="none" w:sz="0" w:space="0" w:color="auto"/>
        <w:left w:val="none" w:sz="0" w:space="0" w:color="auto"/>
        <w:bottom w:val="none" w:sz="0" w:space="0" w:color="auto"/>
        <w:right w:val="none" w:sz="0" w:space="0" w:color="auto"/>
      </w:divBdr>
    </w:div>
    <w:div w:id="1286086583">
      <w:bodyDiv w:val="1"/>
      <w:marLeft w:val="0"/>
      <w:marRight w:val="0"/>
      <w:marTop w:val="0"/>
      <w:marBottom w:val="0"/>
      <w:divBdr>
        <w:top w:val="none" w:sz="0" w:space="0" w:color="auto"/>
        <w:left w:val="none" w:sz="0" w:space="0" w:color="auto"/>
        <w:bottom w:val="none" w:sz="0" w:space="0" w:color="auto"/>
        <w:right w:val="none" w:sz="0" w:space="0" w:color="auto"/>
      </w:divBdr>
    </w:div>
    <w:div w:id="1290548499">
      <w:bodyDiv w:val="1"/>
      <w:marLeft w:val="0"/>
      <w:marRight w:val="0"/>
      <w:marTop w:val="0"/>
      <w:marBottom w:val="0"/>
      <w:divBdr>
        <w:top w:val="none" w:sz="0" w:space="0" w:color="auto"/>
        <w:left w:val="none" w:sz="0" w:space="0" w:color="auto"/>
        <w:bottom w:val="none" w:sz="0" w:space="0" w:color="auto"/>
        <w:right w:val="none" w:sz="0" w:space="0" w:color="auto"/>
      </w:divBdr>
    </w:div>
    <w:div w:id="1293514849">
      <w:bodyDiv w:val="1"/>
      <w:marLeft w:val="0"/>
      <w:marRight w:val="0"/>
      <w:marTop w:val="0"/>
      <w:marBottom w:val="0"/>
      <w:divBdr>
        <w:top w:val="none" w:sz="0" w:space="0" w:color="auto"/>
        <w:left w:val="none" w:sz="0" w:space="0" w:color="auto"/>
        <w:bottom w:val="none" w:sz="0" w:space="0" w:color="auto"/>
        <w:right w:val="none" w:sz="0" w:space="0" w:color="auto"/>
      </w:divBdr>
    </w:div>
    <w:div w:id="1307206321">
      <w:bodyDiv w:val="1"/>
      <w:marLeft w:val="0"/>
      <w:marRight w:val="0"/>
      <w:marTop w:val="0"/>
      <w:marBottom w:val="0"/>
      <w:divBdr>
        <w:top w:val="none" w:sz="0" w:space="0" w:color="auto"/>
        <w:left w:val="none" w:sz="0" w:space="0" w:color="auto"/>
        <w:bottom w:val="none" w:sz="0" w:space="0" w:color="auto"/>
        <w:right w:val="none" w:sz="0" w:space="0" w:color="auto"/>
      </w:divBdr>
    </w:div>
    <w:div w:id="1309244804">
      <w:bodyDiv w:val="1"/>
      <w:marLeft w:val="0"/>
      <w:marRight w:val="0"/>
      <w:marTop w:val="0"/>
      <w:marBottom w:val="0"/>
      <w:divBdr>
        <w:top w:val="none" w:sz="0" w:space="0" w:color="auto"/>
        <w:left w:val="none" w:sz="0" w:space="0" w:color="auto"/>
        <w:bottom w:val="none" w:sz="0" w:space="0" w:color="auto"/>
        <w:right w:val="none" w:sz="0" w:space="0" w:color="auto"/>
      </w:divBdr>
    </w:div>
    <w:div w:id="1316570980">
      <w:bodyDiv w:val="1"/>
      <w:marLeft w:val="0"/>
      <w:marRight w:val="0"/>
      <w:marTop w:val="0"/>
      <w:marBottom w:val="0"/>
      <w:divBdr>
        <w:top w:val="none" w:sz="0" w:space="0" w:color="auto"/>
        <w:left w:val="none" w:sz="0" w:space="0" w:color="auto"/>
        <w:bottom w:val="none" w:sz="0" w:space="0" w:color="auto"/>
        <w:right w:val="none" w:sz="0" w:space="0" w:color="auto"/>
      </w:divBdr>
    </w:div>
    <w:div w:id="1331835247">
      <w:bodyDiv w:val="1"/>
      <w:marLeft w:val="0"/>
      <w:marRight w:val="0"/>
      <w:marTop w:val="0"/>
      <w:marBottom w:val="0"/>
      <w:divBdr>
        <w:top w:val="none" w:sz="0" w:space="0" w:color="auto"/>
        <w:left w:val="none" w:sz="0" w:space="0" w:color="auto"/>
        <w:bottom w:val="none" w:sz="0" w:space="0" w:color="auto"/>
        <w:right w:val="none" w:sz="0" w:space="0" w:color="auto"/>
      </w:divBdr>
    </w:div>
    <w:div w:id="1335566829">
      <w:bodyDiv w:val="1"/>
      <w:marLeft w:val="0"/>
      <w:marRight w:val="0"/>
      <w:marTop w:val="0"/>
      <w:marBottom w:val="0"/>
      <w:divBdr>
        <w:top w:val="none" w:sz="0" w:space="0" w:color="auto"/>
        <w:left w:val="none" w:sz="0" w:space="0" w:color="auto"/>
        <w:bottom w:val="none" w:sz="0" w:space="0" w:color="auto"/>
        <w:right w:val="none" w:sz="0" w:space="0" w:color="auto"/>
      </w:divBdr>
    </w:div>
    <w:div w:id="1336569171">
      <w:bodyDiv w:val="1"/>
      <w:marLeft w:val="0"/>
      <w:marRight w:val="0"/>
      <w:marTop w:val="0"/>
      <w:marBottom w:val="0"/>
      <w:divBdr>
        <w:top w:val="none" w:sz="0" w:space="0" w:color="auto"/>
        <w:left w:val="none" w:sz="0" w:space="0" w:color="auto"/>
        <w:bottom w:val="none" w:sz="0" w:space="0" w:color="auto"/>
        <w:right w:val="none" w:sz="0" w:space="0" w:color="auto"/>
      </w:divBdr>
    </w:div>
    <w:div w:id="1345353783">
      <w:bodyDiv w:val="1"/>
      <w:marLeft w:val="0"/>
      <w:marRight w:val="0"/>
      <w:marTop w:val="0"/>
      <w:marBottom w:val="0"/>
      <w:divBdr>
        <w:top w:val="none" w:sz="0" w:space="0" w:color="auto"/>
        <w:left w:val="none" w:sz="0" w:space="0" w:color="auto"/>
        <w:bottom w:val="none" w:sz="0" w:space="0" w:color="auto"/>
        <w:right w:val="none" w:sz="0" w:space="0" w:color="auto"/>
      </w:divBdr>
    </w:div>
    <w:div w:id="1365249253">
      <w:bodyDiv w:val="1"/>
      <w:marLeft w:val="0"/>
      <w:marRight w:val="0"/>
      <w:marTop w:val="0"/>
      <w:marBottom w:val="0"/>
      <w:divBdr>
        <w:top w:val="none" w:sz="0" w:space="0" w:color="auto"/>
        <w:left w:val="none" w:sz="0" w:space="0" w:color="auto"/>
        <w:bottom w:val="none" w:sz="0" w:space="0" w:color="auto"/>
        <w:right w:val="none" w:sz="0" w:space="0" w:color="auto"/>
      </w:divBdr>
    </w:div>
    <w:div w:id="1369603973">
      <w:bodyDiv w:val="1"/>
      <w:marLeft w:val="0"/>
      <w:marRight w:val="0"/>
      <w:marTop w:val="0"/>
      <w:marBottom w:val="0"/>
      <w:divBdr>
        <w:top w:val="none" w:sz="0" w:space="0" w:color="auto"/>
        <w:left w:val="none" w:sz="0" w:space="0" w:color="auto"/>
        <w:bottom w:val="none" w:sz="0" w:space="0" w:color="auto"/>
        <w:right w:val="none" w:sz="0" w:space="0" w:color="auto"/>
      </w:divBdr>
    </w:div>
    <w:div w:id="1400711219">
      <w:bodyDiv w:val="1"/>
      <w:marLeft w:val="0"/>
      <w:marRight w:val="0"/>
      <w:marTop w:val="0"/>
      <w:marBottom w:val="0"/>
      <w:divBdr>
        <w:top w:val="none" w:sz="0" w:space="0" w:color="auto"/>
        <w:left w:val="none" w:sz="0" w:space="0" w:color="auto"/>
        <w:bottom w:val="none" w:sz="0" w:space="0" w:color="auto"/>
        <w:right w:val="none" w:sz="0" w:space="0" w:color="auto"/>
      </w:divBdr>
    </w:div>
    <w:div w:id="1401827350">
      <w:bodyDiv w:val="1"/>
      <w:marLeft w:val="0"/>
      <w:marRight w:val="0"/>
      <w:marTop w:val="0"/>
      <w:marBottom w:val="0"/>
      <w:divBdr>
        <w:top w:val="none" w:sz="0" w:space="0" w:color="auto"/>
        <w:left w:val="none" w:sz="0" w:space="0" w:color="auto"/>
        <w:bottom w:val="none" w:sz="0" w:space="0" w:color="auto"/>
        <w:right w:val="none" w:sz="0" w:space="0" w:color="auto"/>
      </w:divBdr>
    </w:div>
    <w:div w:id="1405253918">
      <w:bodyDiv w:val="1"/>
      <w:marLeft w:val="0"/>
      <w:marRight w:val="0"/>
      <w:marTop w:val="0"/>
      <w:marBottom w:val="0"/>
      <w:divBdr>
        <w:top w:val="none" w:sz="0" w:space="0" w:color="auto"/>
        <w:left w:val="none" w:sz="0" w:space="0" w:color="auto"/>
        <w:bottom w:val="none" w:sz="0" w:space="0" w:color="auto"/>
        <w:right w:val="none" w:sz="0" w:space="0" w:color="auto"/>
      </w:divBdr>
    </w:div>
    <w:div w:id="1406679832">
      <w:bodyDiv w:val="1"/>
      <w:marLeft w:val="0"/>
      <w:marRight w:val="0"/>
      <w:marTop w:val="0"/>
      <w:marBottom w:val="0"/>
      <w:divBdr>
        <w:top w:val="none" w:sz="0" w:space="0" w:color="auto"/>
        <w:left w:val="none" w:sz="0" w:space="0" w:color="auto"/>
        <w:bottom w:val="none" w:sz="0" w:space="0" w:color="auto"/>
        <w:right w:val="none" w:sz="0" w:space="0" w:color="auto"/>
      </w:divBdr>
    </w:div>
    <w:div w:id="1429230935">
      <w:bodyDiv w:val="1"/>
      <w:marLeft w:val="0"/>
      <w:marRight w:val="0"/>
      <w:marTop w:val="0"/>
      <w:marBottom w:val="0"/>
      <w:divBdr>
        <w:top w:val="none" w:sz="0" w:space="0" w:color="auto"/>
        <w:left w:val="none" w:sz="0" w:space="0" w:color="auto"/>
        <w:bottom w:val="none" w:sz="0" w:space="0" w:color="auto"/>
        <w:right w:val="none" w:sz="0" w:space="0" w:color="auto"/>
      </w:divBdr>
    </w:div>
    <w:div w:id="1430009243">
      <w:bodyDiv w:val="1"/>
      <w:marLeft w:val="0"/>
      <w:marRight w:val="0"/>
      <w:marTop w:val="0"/>
      <w:marBottom w:val="0"/>
      <w:divBdr>
        <w:top w:val="none" w:sz="0" w:space="0" w:color="auto"/>
        <w:left w:val="none" w:sz="0" w:space="0" w:color="auto"/>
        <w:bottom w:val="none" w:sz="0" w:space="0" w:color="auto"/>
        <w:right w:val="none" w:sz="0" w:space="0" w:color="auto"/>
      </w:divBdr>
    </w:div>
    <w:div w:id="1433429440">
      <w:bodyDiv w:val="1"/>
      <w:marLeft w:val="0"/>
      <w:marRight w:val="0"/>
      <w:marTop w:val="0"/>
      <w:marBottom w:val="0"/>
      <w:divBdr>
        <w:top w:val="none" w:sz="0" w:space="0" w:color="auto"/>
        <w:left w:val="none" w:sz="0" w:space="0" w:color="auto"/>
        <w:bottom w:val="none" w:sz="0" w:space="0" w:color="auto"/>
        <w:right w:val="none" w:sz="0" w:space="0" w:color="auto"/>
      </w:divBdr>
    </w:div>
    <w:div w:id="1456681483">
      <w:bodyDiv w:val="1"/>
      <w:marLeft w:val="0"/>
      <w:marRight w:val="0"/>
      <w:marTop w:val="0"/>
      <w:marBottom w:val="0"/>
      <w:divBdr>
        <w:top w:val="none" w:sz="0" w:space="0" w:color="auto"/>
        <w:left w:val="none" w:sz="0" w:space="0" w:color="auto"/>
        <w:bottom w:val="none" w:sz="0" w:space="0" w:color="auto"/>
        <w:right w:val="none" w:sz="0" w:space="0" w:color="auto"/>
      </w:divBdr>
    </w:div>
    <w:div w:id="1466463983">
      <w:bodyDiv w:val="1"/>
      <w:marLeft w:val="0"/>
      <w:marRight w:val="0"/>
      <w:marTop w:val="0"/>
      <w:marBottom w:val="0"/>
      <w:divBdr>
        <w:top w:val="none" w:sz="0" w:space="0" w:color="auto"/>
        <w:left w:val="none" w:sz="0" w:space="0" w:color="auto"/>
        <w:bottom w:val="none" w:sz="0" w:space="0" w:color="auto"/>
        <w:right w:val="none" w:sz="0" w:space="0" w:color="auto"/>
      </w:divBdr>
    </w:div>
    <w:div w:id="1478301125">
      <w:bodyDiv w:val="1"/>
      <w:marLeft w:val="0"/>
      <w:marRight w:val="0"/>
      <w:marTop w:val="0"/>
      <w:marBottom w:val="0"/>
      <w:divBdr>
        <w:top w:val="none" w:sz="0" w:space="0" w:color="auto"/>
        <w:left w:val="none" w:sz="0" w:space="0" w:color="auto"/>
        <w:bottom w:val="none" w:sz="0" w:space="0" w:color="auto"/>
        <w:right w:val="none" w:sz="0" w:space="0" w:color="auto"/>
      </w:divBdr>
    </w:div>
    <w:div w:id="1478457599">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0854881">
      <w:bodyDiv w:val="1"/>
      <w:marLeft w:val="0"/>
      <w:marRight w:val="0"/>
      <w:marTop w:val="0"/>
      <w:marBottom w:val="0"/>
      <w:divBdr>
        <w:top w:val="none" w:sz="0" w:space="0" w:color="auto"/>
        <w:left w:val="none" w:sz="0" w:space="0" w:color="auto"/>
        <w:bottom w:val="none" w:sz="0" w:space="0" w:color="auto"/>
        <w:right w:val="none" w:sz="0" w:space="0" w:color="auto"/>
      </w:divBdr>
    </w:div>
    <w:div w:id="1538153136">
      <w:bodyDiv w:val="1"/>
      <w:marLeft w:val="0"/>
      <w:marRight w:val="0"/>
      <w:marTop w:val="0"/>
      <w:marBottom w:val="0"/>
      <w:divBdr>
        <w:top w:val="none" w:sz="0" w:space="0" w:color="auto"/>
        <w:left w:val="none" w:sz="0" w:space="0" w:color="auto"/>
        <w:bottom w:val="none" w:sz="0" w:space="0" w:color="auto"/>
        <w:right w:val="none" w:sz="0" w:space="0" w:color="auto"/>
      </w:divBdr>
    </w:div>
    <w:div w:id="1542159906">
      <w:bodyDiv w:val="1"/>
      <w:marLeft w:val="0"/>
      <w:marRight w:val="0"/>
      <w:marTop w:val="0"/>
      <w:marBottom w:val="0"/>
      <w:divBdr>
        <w:top w:val="none" w:sz="0" w:space="0" w:color="auto"/>
        <w:left w:val="none" w:sz="0" w:space="0" w:color="auto"/>
        <w:bottom w:val="none" w:sz="0" w:space="0" w:color="auto"/>
        <w:right w:val="none" w:sz="0" w:space="0" w:color="auto"/>
      </w:divBdr>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
    <w:div w:id="1561210799">
      <w:bodyDiv w:val="1"/>
      <w:marLeft w:val="0"/>
      <w:marRight w:val="0"/>
      <w:marTop w:val="0"/>
      <w:marBottom w:val="0"/>
      <w:divBdr>
        <w:top w:val="none" w:sz="0" w:space="0" w:color="auto"/>
        <w:left w:val="none" w:sz="0" w:space="0" w:color="auto"/>
        <w:bottom w:val="none" w:sz="0" w:space="0" w:color="auto"/>
        <w:right w:val="none" w:sz="0" w:space="0" w:color="auto"/>
      </w:divBdr>
    </w:div>
    <w:div w:id="1567497014">
      <w:bodyDiv w:val="1"/>
      <w:marLeft w:val="0"/>
      <w:marRight w:val="0"/>
      <w:marTop w:val="0"/>
      <w:marBottom w:val="0"/>
      <w:divBdr>
        <w:top w:val="none" w:sz="0" w:space="0" w:color="auto"/>
        <w:left w:val="none" w:sz="0" w:space="0" w:color="auto"/>
        <w:bottom w:val="none" w:sz="0" w:space="0" w:color="auto"/>
        <w:right w:val="none" w:sz="0" w:space="0" w:color="auto"/>
      </w:divBdr>
    </w:div>
    <w:div w:id="1571696445">
      <w:bodyDiv w:val="1"/>
      <w:marLeft w:val="0"/>
      <w:marRight w:val="0"/>
      <w:marTop w:val="0"/>
      <w:marBottom w:val="0"/>
      <w:divBdr>
        <w:top w:val="none" w:sz="0" w:space="0" w:color="auto"/>
        <w:left w:val="none" w:sz="0" w:space="0" w:color="auto"/>
        <w:bottom w:val="none" w:sz="0" w:space="0" w:color="auto"/>
        <w:right w:val="none" w:sz="0" w:space="0" w:color="auto"/>
      </w:divBdr>
    </w:div>
    <w:div w:id="1580870239">
      <w:bodyDiv w:val="1"/>
      <w:marLeft w:val="0"/>
      <w:marRight w:val="0"/>
      <w:marTop w:val="0"/>
      <w:marBottom w:val="0"/>
      <w:divBdr>
        <w:top w:val="none" w:sz="0" w:space="0" w:color="auto"/>
        <w:left w:val="none" w:sz="0" w:space="0" w:color="auto"/>
        <w:bottom w:val="none" w:sz="0" w:space="0" w:color="auto"/>
        <w:right w:val="none" w:sz="0" w:space="0" w:color="auto"/>
      </w:divBdr>
    </w:div>
    <w:div w:id="1588152927">
      <w:bodyDiv w:val="1"/>
      <w:marLeft w:val="0"/>
      <w:marRight w:val="0"/>
      <w:marTop w:val="0"/>
      <w:marBottom w:val="0"/>
      <w:divBdr>
        <w:top w:val="none" w:sz="0" w:space="0" w:color="auto"/>
        <w:left w:val="none" w:sz="0" w:space="0" w:color="auto"/>
        <w:bottom w:val="none" w:sz="0" w:space="0" w:color="auto"/>
        <w:right w:val="none" w:sz="0" w:space="0" w:color="auto"/>
      </w:divBdr>
    </w:div>
    <w:div w:id="1592200811">
      <w:bodyDiv w:val="1"/>
      <w:marLeft w:val="0"/>
      <w:marRight w:val="0"/>
      <w:marTop w:val="0"/>
      <w:marBottom w:val="0"/>
      <w:divBdr>
        <w:top w:val="none" w:sz="0" w:space="0" w:color="auto"/>
        <w:left w:val="none" w:sz="0" w:space="0" w:color="auto"/>
        <w:bottom w:val="none" w:sz="0" w:space="0" w:color="auto"/>
        <w:right w:val="none" w:sz="0" w:space="0" w:color="auto"/>
      </w:divBdr>
    </w:div>
    <w:div w:id="1606107546">
      <w:bodyDiv w:val="1"/>
      <w:marLeft w:val="0"/>
      <w:marRight w:val="0"/>
      <w:marTop w:val="0"/>
      <w:marBottom w:val="0"/>
      <w:divBdr>
        <w:top w:val="none" w:sz="0" w:space="0" w:color="auto"/>
        <w:left w:val="none" w:sz="0" w:space="0" w:color="auto"/>
        <w:bottom w:val="none" w:sz="0" w:space="0" w:color="auto"/>
        <w:right w:val="none" w:sz="0" w:space="0" w:color="auto"/>
      </w:divBdr>
    </w:div>
    <w:div w:id="1606881090">
      <w:bodyDiv w:val="1"/>
      <w:marLeft w:val="0"/>
      <w:marRight w:val="0"/>
      <w:marTop w:val="0"/>
      <w:marBottom w:val="0"/>
      <w:divBdr>
        <w:top w:val="none" w:sz="0" w:space="0" w:color="auto"/>
        <w:left w:val="none" w:sz="0" w:space="0" w:color="auto"/>
        <w:bottom w:val="none" w:sz="0" w:space="0" w:color="auto"/>
        <w:right w:val="none" w:sz="0" w:space="0" w:color="auto"/>
      </w:divBdr>
    </w:div>
    <w:div w:id="1608342897">
      <w:bodyDiv w:val="1"/>
      <w:marLeft w:val="0"/>
      <w:marRight w:val="0"/>
      <w:marTop w:val="0"/>
      <w:marBottom w:val="0"/>
      <w:divBdr>
        <w:top w:val="none" w:sz="0" w:space="0" w:color="auto"/>
        <w:left w:val="none" w:sz="0" w:space="0" w:color="auto"/>
        <w:bottom w:val="none" w:sz="0" w:space="0" w:color="auto"/>
        <w:right w:val="none" w:sz="0" w:space="0" w:color="auto"/>
      </w:divBdr>
    </w:div>
    <w:div w:id="1617173595">
      <w:bodyDiv w:val="1"/>
      <w:marLeft w:val="0"/>
      <w:marRight w:val="0"/>
      <w:marTop w:val="0"/>
      <w:marBottom w:val="0"/>
      <w:divBdr>
        <w:top w:val="none" w:sz="0" w:space="0" w:color="auto"/>
        <w:left w:val="none" w:sz="0" w:space="0" w:color="auto"/>
        <w:bottom w:val="none" w:sz="0" w:space="0" w:color="auto"/>
        <w:right w:val="none" w:sz="0" w:space="0" w:color="auto"/>
      </w:divBdr>
    </w:div>
    <w:div w:id="1660426474">
      <w:bodyDiv w:val="1"/>
      <w:marLeft w:val="0"/>
      <w:marRight w:val="0"/>
      <w:marTop w:val="0"/>
      <w:marBottom w:val="0"/>
      <w:divBdr>
        <w:top w:val="none" w:sz="0" w:space="0" w:color="auto"/>
        <w:left w:val="none" w:sz="0" w:space="0" w:color="auto"/>
        <w:bottom w:val="none" w:sz="0" w:space="0" w:color="auto"/>
        <w:right w:val="none" w:sz="0" w:space="0" w:color="auto"/>
      </w:divBdr>
    </w:div>
    <w:div w:id="1664696768">
      <w:bodyDiv w:val="1"/>
      <w:marLeft w:val="0"/>
      <w:marRight w:val="0"/>
      <w:marTop w:val="0"/>
      <w:marBottom w:val="0"/>
      <w:divBdr>
        <w:top w:val="none" w:sz="0" w:space="0" w:color="auto"/>
        <w:left w:val="none" w:sz="0" w:space="0" w:color="auto"/>
        <w:bottom w:val="none" w:sz="0" w:space="0" w:color="auto"/>
        <w:right w:val="none" w:sz="0" w:space="0" w:color="auto"/>
      </w:divBdr>
    </w:div>
    <w:div w:id="1666400383">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7688686">
      <w:bodyDiv w:val="1"/>
      <w:marLeft w:val="0"/>
      <w:marRight w:val="0"/>
      <w:marTop w:val="0"/>
      <w:marBottom w:val="0"/>
      <w:divBdr>
        <w:top w:val="none" w:sz="0" w:space="0" w:color="auto"/>
        <w:left w:val="none" w:sz="0" w:space="0" w:color="auto"/>
        <w:bottom w:val="none" w:sz="0" w:space="0" w:color="auto"/>
        <w:right w:val="none" w:sz="0" w:space="0" w:color="auto"/>
      </w:divBdr>
    </w:div>
    <w:div w:id="1680961178">
      <w:bodyDiv w:val="1"/>
      <w:marLeft w:val="0"/>
      <w:marRight w:val="0"/>
      <w:marTop w:val="0"/>
      <w:marBottom w:val="0"/>
      <w:divBdr>
        <w:top w:val="none" w:sz="0" w:space="0" w:color="auto"/>
        <w:left w:val="none" w:sz="0" w:space="0" w:color="auto"/>
        <w:bottom w:val="none" w:sz="0" w:space="0" w:color="auto"/>
        <w:right w:val="none" w:sz="0" w:space="0" w:color="auto"/>
      </w:divBdr>
    </w:div>
    <w:div w:id="1703701578">
      <w:bodyDiv w:val="1"/>
      <w:marLeft w:val="0"/>
      <w:marRight w:val="0"/>
      <w:marTop w:val="0"/>
      <w:marBottom w:val="0"/>
      <w:divBdr>
        <w:top w:val="none" w:sz="0" w:space="0" w:color="auto"/>
        <w:left w:val="none" w:sz="0" w:space="0" w:color="auto"/>
        <w:bottom w:val="none" w:sz="0" w:space="0" w:color="auto"/>
        <w:right w:val="none" w:sz="0" w:space="0" w:color="auto"/>
      </w:divBdr>
    </w:div>
    <w:div w:id="1723409790">
      <w:bodyDiv w:val="1"/>
      <w:marLeft w:val="0"/>
      <w:marRight w:val="0"/>
      <w:marTop w:val="0"/>
      <w:marBottom w:val="0"/>
      <w:divBdr>
        <w:top w:val="none" w:sz="0" w:space="0" w:color="auto"/>
        <w:left w:val="none" w:sz="0" w:space="0" w:color="auto"/>
        <w:bottom w:val="none" w:sz="0" w:space="0" w:color="auto"/>
        <w:right w:val="none" w:sz="0" w:space="0" w:color="auto"/>
      </w:divBdr>
    </w:div>
    <w:div w:id="1743791703">
      <w:bodyDiv w:val="1"/>
      <w:marLeft w:val="0"/>
      <w:marRight w:val="0"/>
      <w:marTop w:val="0"/>
      <w:marBottom w:val="0"/>
      <w:divBdr>
        <w:top w:val="none" w:sz="0" w:space="0" w:color="auto"/>
        <w:left w:val="none" w:sz="0" w:space="0" w:color="auto"/>
        <w:bottom w:val="none" w:sz="0" w:space="0" w:color="auto"/>
        <w:right w:val="none" w:sz="0" w:space="0" w:color="auto"/>
      </w:divBdr>
    </w:div>
    <w:div w:id="1766611112">
      <w:bodyDiv w:val="1"/>
      <w:marLeft w:val="0"/>
      <w:marRight w:val="0"/>
      <w:marTop w:val="0"/>
      <w:marBottom w:val="0"/>
      <w:divBdr>
        <w:top w:val="none" w:sz="0" w:space="0" w:color="auto"/>
        <w:left w:val="none" w:sz="0" w:space="0" w:color="auto"/>
        <w:bottom w:val="none" w:sz="0" w:space="0" w:color="auto"/>
        <w:right w:val="none" w:sz="0" w:space="0" w:color="auto"/>
      </w:divBdr>
    </w:div>
    <w:div w:id="1778018739">
      <w:bodyDiv w:val="1"/>
      <w:marLeft w:val="0"/>
      <w:marRight w:val="0"/>
      <w:marTop w:val="0"/>
      <w:marBottom w:val="0"/>
      <w:divBdr>
        <w:top w:val="none" w:sz="0" w:space="0" w:color="auto"/>
        <w:left w:val="none" w:sz="0" w:space="0" w:color="auto"/>
        <w:bottom w:val="none" w:sz="0" w:space="0" w:color="auto"/>
        <w:right w:val="none" w:sz="0" w:space="0" w:color="auto"/>
      </w:divBdr>
    </w:div>
    <w:div w:id="1779057870">
      <w:bodyDiv w:val="1"/>
      <w:marLeft w:val="0"/>
      <w:marRight w:val="0"/>
      <w:marTop w:val="0"/>
      <w:marBottom w:val="0"/>
      <w:divBdr>
        <w:top w:val="none" w:sz="0" w:space="0" w:color="auto"/>
        <w:left w:val="none" w:sz="0" w:space="0" w:color="auto"/>
        <w:bottom w:val="none" w:sz="0" w:space="0" w:color="auto"/>
        <w:right w:val="none" w:sz="0" w:space="0" w:color="auto"/>
      </w:divBdr>
    </w:div>
    <w:div w:id="1790737900">
      <w:bodyDiv w:val="1"/>
      <w:marLeft w:val="0"/>
      <w:marRight w:val="0"/>
      <w:marTop w:val="0"/>
      <w:marBottom w:val="0"/>
      <w:divBdr>
        <w:top w:val="none" w:sz="0" w:space="0" w:color="auto"/>
        <w:left w:val="none" w:sz="0" w:space="0" w:color="auto"/>
        <w:bottom w:val="none" w:sz="0" w:space="0" w:color="auto"/>
        <w:right w:val="none" w:sz="0" w:space="0" w:color="auto"/>
      </w:divBdr>
    </w:div>
    <w:div w:id="1803110431">
      <w:bodyDiv w:val="1"/>
      <w:marLeft w:val="0"/>
      <w:marRight w:val="0"/>
      <w:marTop w:val="0"/>
      <w:marBottom w:val="0"/>
      <w:divBdr>
        <w:top w:val="none" w:sz="0" w:space="0" w:color="auto"/>
        <w:left w:val="none" w:sz="0" w:space="0" w:color="auto"/>
        <w:bottom w:val="none" w:sz="0" w:space="0" w:color="auto"/>
        <w:right w:val="none" w:sz="0" w:space="0" w:color="auto"/>
      </w:divBdr>
    </w:div>
    <w:div w:id="1814442591">
      <w:bodyDiv w:val="1"/>
      <w:marLeft w:val="0"/>
      <w:marRight w:val="0"/>
      <w:marTop w:val="0"/>
      <w:marBottom w:val="0"/>
      <w:divBdr>
        <w:top w:val="none" w:sz="0" w:space="0" w:color="auto"/>
        <w:left w:val="none" w:sz="0" w:space="0" w:color="auto"/>
        <w:bottom w:val="none" w:sz="0" w:space="0" w:color="auto"/>
        <w:right w:val="none" w:sz="0" w:space="0" w:color="auto"/>
      </w:divBdr>
    </w:div>
    <w:div w:id="1822624399">
      <w:bodyDiv w:val="1"/>
      <w:marLeft w:val="0"/>
      <w:marRight w:val="0"/>
      <w:marTop w:val="0"/>
      <w:marBottom w:val="0"/>
      <w:divBdr>
        <w:top w:val="none" w:sz="0" w:space="0" w:color="auto"/>
        <w:left w:val="none" w:sz="0" w:space="0" w:color="auto"/>
        <w:bottom w:val="none" w:sz="0" w:space="0" w:color="auto"/>
        <w:right w:val="none" w:sz="0" w:space="0" w:color="auto"/>
      </w:divBdr>
    </w:div>
    <w:div w:id="1826240515">
      <w:bodyDiv w:val="1"/>
      <w:marLeft w:val="0"/>
      <w:marRight w:val="0"/>
      <w:marTop w:val="0"/>
      <w:marBottom w:val="0"/>
      <w:divBdr>
        <w:top w:val="none" w:sz="0" w:space="0" w:color="auto"/>
        <w:left w:val="none" w:sz="0" w:space="0" w:color="auto"/>
        <w:bottom w:val="none" w:sz="0" w:space="0" w:color="auto"/>
        <w:right w:val="none" w:sz="0" w:space="0" w:color="auto"/>
      </w:divBdr>
    </w:div>
    <w:div w:id="1838763439">
      <w:bodyDiv w:val="1"/>
      <w:marLeft w:val="0"/>
      <w:marRight w:val="0"/>
      <w:marTop w:val="0"/>
      <w:marBottom w:val="0"/>
      <w:divBdr>
        <w:top w:val="none" w:sz="0" w:space="0" w:color="auto"/>
        <w:left w:val="none" w:sz="0" w:space="0" w:color="auto"/>
        <w:bottom w:val="none" w:sz="0" w:space="0" w:color="auto"/>
        <w:right w:val="none" w:sz="0" w:space="0" w:color="auto"/>
      </w:divBdr>
    </w:div>
    <w:div w:id="1840466372">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790646">
      <w:bodyDiv w:val="1"/>
      <w:marLeft w:val="0"/>
      <w:marRight w:val="0"/>
      <w:marTop w:val="0"/>
      <w:marBottom w:val="0"/>
      <w:divBdr>
        <w:top w:val="none" w:sz="0" w:space="0" w:color="auto"/>
        <w:left w:val="none" w:sz="0" w:space="0" w:color="auto"/>
        <w:bottom w:val="none" w:sz="0" w:space="0" w:color="auto"/>
        <w:right w:val="none" w:sz="0" w:space="0" w:color="auto"/>
      </w:divBdr>
    </w:div>
    <w:div w:id="1860659044">
      <w:bodyDiv w:val="1"/>
      <w:marLeft w:val="0"/>
      <w:marRight w:val="0"/>
      <w:marTop w:val="0"/>
      <w:marBottom w:val="0"/>
      <w:divBdr>
        <w:top w:val="none" w:sz="0" w:space="0" w:color="auto"/>
        <w:left w:val="none" w:sz="0" w:space="0" w:color="auto"/>
        <w:bottom w:val="none" w:sz="0" w:space="0" w:color="auto"/>
        <w:right w:val="none" w:sz="0" w:space="0" w:color="auto"/>
      </w:divBdr>
    </w:div>
    <w:div w:id="1864439085">
      <w:bodyDiv w:val="1"/>
      <w:marLeft w:val="0"/>
      <w:marRight w:val="0"/>
      <w:marTop w:val="0"/>
      <w:marBottom w:val="0"/>
      <w:divBdr>
        <w:top w:val="none" w:sz="0" w:space="0" w:color="auto"/>
        <w:left w:val="none" w:sz="0" w:space="0" w:color="auto"/>
        <w:bottom w:val="none" w:sz="0" w:space="0" w:color="auto"/>
        <w:right w:val="none" w:sz="0" w:space="0" w:color="auto"/>
      </w:divBdr>
    </w:div>
    <w:div w:id="1867138090">
      <w:bodyDiv w:val="1"/>
      <w:marLeft w:val="0"/>
      <w:marRight w:val="0"/>
      <w:marTop w:val="0"/>
      <w:marBottom w:val="0"/>
      <w:divBdr>
        <w:top w:val="none" w:sz="0" w:space="0" w:color="auto"/>
        <w:left w:val="none" w:sz="0" w:space="0" w:color="auto"/>
        <w:bottom w:val="none" w:sz="0" w:space="0" w:color="auto"/>
        <w:right w:val="none" w:sz="0" w:space="0" w:color="auto"/>
      </w:divBdr>
    </w:div>
    <w:div w:id="1871382257">
      <w:bodyDiv w:val="1"/>
      <w:marLeft w:val="0"/>
      <w:marRight w:val="0"/>
      <w:marTop w:val="0"/>
      <w:marBottom w:val="0"/>
      <w:divBdr>
        <w:top w:val="none" w:sz="0" w:space="0" w:color="auto"/>
        <w:left w:val="none" w:sz="0" w:space="0" w:color="auto"/>
        <w:bottom w:val="none" w:sz="0" w:space="0" w:color="auto"/>
        <w:right w:val="none" w:sz="0" w:space="0" w:color="auto"/>
      </w:divBdr>
    </w:div>
    <w:div w:id="1874682921">
      <w:bodyDiv w:val="1"/>
      <w:marLeft w:val="0"/>
      <w:marRight w:val="0"/>
      <w:marTop w:val="0"/>
      <w:marBottom w:val="0"/>
      <w:divBdr>
        <w:top w:val="none" w:sz="0" w:space="0" w:color="auto"/>
        <w:left w:val="none" w:sz="0" w:space="0" w:color="auto"/>
        <w:bottom w:val="none" w:sz="0" w:space="0" w:color="auto"/>
        <w:right w:val="none" w:sz="0" w:space="0" w:color="auto"/>
      </w:divBdr>
    </w:div>
    <w:div w:id="1893883428">
      <w:bodyDiv w:val="1"/>
      <w:marLeft w:val="0"/>
      <w:marRight w:val="0"/>
      <w:marTop w:val="0"/>
      <w:marBottom w:val="0"/>
      <w:divBdr>
        <w:top w:val="none" w:sz="0" w:space="0" w:color="auto"/>
        <w:left w:val="none" w:sz="0" w:space="0" w:color="auto"/>
        <w:bottom w:val="none" w:sz="0" w:space="0" w:color="auto"/>
        <w:right w:val="none" w:sz="0" w:space="0" w:color="auto"/>
      </w:divBdr>
    </w:div>
    <w:div w:id="1897230825">
      <w:bodyDiv w:val="1"/>
      <w:marLeft w:val="0"/>
      <w:marRight w:val="0"/>
      <w:marTop w:val="0"/>
      <w:marBottom w:val="0"/>
      <w:divBdr>
        <w:top w:val="none" w:sz="0" w:space="0" w:color="auto"/>
        <w:left w:val="none" w:sz="0" w:space="0" w:color="auto"/>
        <w:bottom w:val="none" w:sz="0" w:space="0" w:color="auto"/>
        <w:right w:val="none" w:sz="0" w:space="0" w:color="auto"/>
      </w:divBdr>
    </w:div>
    <w:div w:id="1906640668">
      <w:bodyDiv w:val="1"/>
      <w:marLeft w:val="0"/>
      <w:marRight w:val="0"/>
      <w:marTop w:val="0"/>
      <w:marBottom w:val="0"/>
      <w:divBdr>
        <w:top w:val="none" w:sz="0" w:space="0" w:color="auto"/>
        <w:left w:val="none" w:sz="0" w:space="0" w:color="auto"/>
        <w:bottom w:val="none" w:sz="0" w:space="0" w:color="auto"/>
        <w:right w:val="none" w:sz="0" w:space="0" w:color="auto"/>
      </w:divBdr>
    </w:div>
    <w:div w:id="1922519405">
      <w:bodyDiv w:val="1"/>
      <w:marLeft w:val="0"/>
      <w:marRight w:val="0"/>
      <w:marTop w:val="0"/>
      <w:marBottom w:val="0"/>
      <w:divBdr>
        <w:top w:val="none" w:sz="0" w:space="0" w:color="auto"/>
        <w:left w:val="none" w:sz="0" w:space="0" w:color="auto"/>
        <w:bottom w:val="none" w:sz="0" w:space="0" w:color="auto"/>
        <w:right w:val="none" w:sz="0" w:space="0" w:color="auto"/>
      </w:divBdr>
    </w:div>
    <w:div w:id="1925795719">
      <w:bodyDiv w:val="1"/>
      <w:marLeft w:val="0"/>
      <w:marRight w:val="0"/>
      <w:marTop w:val="0"/>
      <w:marBottom w:val="0"/>
      <w:divBdr>
        <w:top w:val="none" w:sz="0" w:space="0" w:color="auto"/>
        <w:left w:val="none" w:sz="0" w:space="0" w:color="auto"/>
        <w:bottom w:val="none" w:sz="0" w:space="0" w:color="auto"/>
        <w:right w:val="none" w:sz="0" w:space="0" w:color="auto"/>
      </w:divBdr>
    </w:div>
    <w:div w:id="1927575034">
      <w:bodyDiv w:val="1"/>
      <w:marLeft w:val="0"/>
      <w:marRight w:val="0"/>
      <w:marTop w:val="0"/>
      <w:marBottom w:val="0"/>
      <w:divBdr>
        <w:top w:val="none" w:sz="0" w:space="0" w:color="auto"/>
        <w:left w:val="none" w:sz="0" w:space="0" w:color="auto"/>
        <w:bottom w:val="none" w:sz="0" w:space="0" w:color="auto"/>
        <w:right w:val="none" w:sz="0" w:space="0" w:color="auto"/>
      </w:divBdr>
    </w:div>
    <w:div w:id="1931960114">
      <w:bodyDiv w:val="1"/>
      <w:marLeft w:val="0"/>
      <w:marRight w:val="0"/>
      <w:marTop w:val="0"/>
      <w:marBottom w:val="0"/>
      <w:divBdr>
        <w:top w:val="none" w:sz="0" w:space="0" w:color="auto"/>
        <w:left w:val="none" w:sz="0" w:space="0" w:color="auto"/>
        <w:bottom w:val="none" w:sz="0" w:space="0" w:color="auto"/>
        <w:right w:val="none" w:sz="0" w:space="0" w:color="auto"/>
      </w:divBdr>
    </w:div>
    <w:div w:id="1938637803">
      <w:bodyDiv w:val="1"/>
      <w:marLeft w:val="0"/>
      <w:marRight w:val="0"/>
      <w:marTop w:val="0"/>
      <w:marBottom w:val="0"/>
      <w:divBdr>
        <w:top w:val="none" w:sz="0" w:space="0" w:color="auto"/>
        <w:left w:val="none" w:sz="0" w:space="0" w:color="auto"/>
        <w:bottom w:val="none" w:sz="0" w:space="0" w:color="auto"/>
        <w:right w:val="none" w:sz="0" w:space="0" w:color="auto"/>
      </w:divBdr>
    </w:div>
    <w:div w:id="1956329458">
      <w:bodyDiv w:val="1"/>
      <w:marLeft w:val="0"/>
      <w:marRight w:val="0"/>
      <w:marTop w:val="0"/>
      <w:marBottom w:val="0"/>
      <w:divBdr>
        <w:top w:val="none" w:sz="0" w:space="0" w:color="auto"/>
        <w:left w:val="none" w:sz="0" w:space="0" w:color="auto"/>
        <w:bottom w:val="none" w:sz="0" w:space="0" w:color="auto"/>
        <w:right w:val="none" w:sz="0" w:space="0" w:color="auto"/>
      </w:divBdr>
    </w:div>
    <w:div w:id="1960069970">
      <w:bodyDiv w:val="1"/>
      <w:marLeft w:val="0"/>
      <w:marRight w:val="0"/>
      <w:marTop w:val="0"/>
      <w:marBottom w:val="0"/>
      <w:divBdr>
        <w:top w:val="none" w:sz="0" w:space="0" w:color="auto"/>
        <w:left w:val="none" w:sz="0" w:space="0" w:color="auto"/>
        <w:bottom w:val="none" w:sz="0" w:space="0" w:color="auto"/>
        <w:right w:val="none" w:sz="0" w:space="0" w:color="auto"/>
      </w:divBdr>
    </w:div>
    <w:div w:id="1962105925">
      <w:bodyDiv w:val="1"/>
      <w:marLeft w:val="0"/>
      <w:marRight w:val="0"/>
      <w:marTop w:val="0"/>
      <w:marBottom w:val="0"/>
      <w:divBdr>
        <w:top w:val="none" w:sz="0" w:space="0" w:color="auto"/>
        <w:left w:val="none" w:sz="0" w:space="0" w:color="auto"/>
        <w:bottom w:val="none" w:sz="0" w:space="0" w:color="auto"/>
        <w:right w:val="none" w:sz="0" w:space="0" w:color="auto"/>
      </w:divBdr>
    </w:div>
    <w:div w:id="1967546264">
      <w:bodyDiv w:val="1"/>
      <w:marLeft w:val="0"/>
      <w:marRight w:val="0"/>
      <w:marTop w:val="0"/>
      <w:marBottom w:val="0"/>
      <w:divBdr>
        <w:top w:val="none" w:sz="0" w:space="0" w:color="auto"/>
        <w:left w:val="none" w:sz="0" w:space="0" w:color="auto"/>
        <w:bottom w:val="none" w:sz="0" w:space="0" w:color="auto"/>
        <w:right w:val="none" w:sz="0" w:space="0" w:color="auto"/>
      </w:divBdr>
    </w:div>
    <w:div w:id="1968318950">
      <w:bodyDiv w:val="1"/>
      <w:marLeft w:val="0"/>
      <w:marRight w:val="0"/>
      <w:marTop w:val="0"/>
      <w:marBottom w:val="0"/>
      <w:divBdr>
        <w:top w:val="none" w:sz="0" w:space="0" w:color="auto"/>
        <w:left w:val="none" w:sz="0" w:space="0" w:color="auto"/>
        <w:bottom w:val="none" w:sz="0" w:space="0" w:color="auto"/>
        <w:right w:val="none" w:sz="0" w:space="0" w:color="auto"/>
      </w:divBdr>
    </w:div>
    <w:div w:id="1973369183">
      <w:bodyDiv w:val="1"/>
      <w:marLeft w:val="0"/>
      <w:marRight w:val="0"/>
      <w:marTop w:val="0"/>
      <w:marBottom w:val="0"/>
      <w:divBdr>
        <w:top w:val="none" w:sz="0" w:space="0" w:color="auto"/>
        <w:left w:val="none" w:sz="0" w:space="0" w:color="auto"/>
        <w:bottom w:val="none" w:sz="0" w:space="0" w:color="auto"/>
        <w:right w:val="none" w:sz="0" w:space="0" w:color="auto"/>
      </w:divBdr>
    </w:div>
    <w:div w:id="1990551450">
      <w:bodyDiv w:val="1"/>
      <w:marLeft w:val="0"/>
      <w:marRight w:val="0"/>
      <w:marTop w:val="0"/>
      <w:marBottom w:val="0"/>
      <w:divBdr>
        <w:top w:val="none" w:sz="0" w:space="0" w:color="auto"/>
        <w:left w:val="none" w:sz="0" w:space="0" w:color="auto"/>
        <w:bottom w:val="none" w:sz="0" w:space="0" w:color="auto"/>
        <w:right w:val="none" w:sz="0" w:space="0" w:color="auto"/>
      </w:divBdr>
    </w:div>
    <w:div w:id="2010473903">
      <w:bodyDiv w:val="1"/>
      <w:marLeft w:val="0"/>
      <w:marRight w:val="0"/>
      <w:marTop w:val="0"/>
      <w:marBottom w:val="0"/>
      <w:divBdr>
        <w:top w:val="none" w:sz="0" w:space="0" w:color="auto"/>
        <w:left w:val="none" w:sz="0" w:space="0" w:color="auto"/>
        <w:bottom w:val="none" w:sz="0" w:space="0" w:color="auto"/>
        <w:right w:val="none" w:sz="0" w:space="0" w:color="auto"/>
      </w:divBdr>
    </w:div>
    <w:div w:id="2026053446">
      <w:bodyDiv w:val="1"/>
      <w:marLeft w:val="0"/>
      <w:marRight w:val="0"/>
      <w:marTop w:val="0"/>
      <w:marBottom w:val="0"/>
      <w:divBdr>
        <w:top w:val="none" w:sz="0" w:space="0" w:color="auto"/>
        <w:left w:val="none" w:sz="0" w:space="0" w:color="auto"/>
        <w:bottom w:val="none" w:sz="0" w:space="0" w:color="auto"/>
        <w:right w:val="none" w:sz="0" w:space="0" w:color="auto"/>
      </w:divBdr>
    </w:div>
    <w:div w:id="2033338316">
      <w:bodyDiv w:val="1"/>
      <w:marLeft w:val="0"/>
      <w:marRight w:val="0"/>
      <w:marTop w:val="0"/>
      <w:marBottom w:val="0"/>
      <w:divBdr>
        <w:top w:val="none" w:sz="0" w:space="0" w:color="auto"/>
        <w:left w:val="none" w:sz="0" w:space="0" w:color="auto"/>
        <w:bottom w:val="none" w:sz="0" w:space="0" w:color="auto"/>
        <w:right w:val="none" w:sz="0" w:space="0" w:color="auto"/>
      </w:divBdr>
    </w:div>
    <w:div w:id="2052143673">
      <w:bodyDiv w:val="1"/>
      <w:marLeft w:val="0"/>
      <w:marRight w:val="0"/>
      <w:marTop w:val="0"/>
      <w:marBottom w:val="0"/>
      <w:divBdr>
        <w:top w:val="none" w:sz="0" w:space="0" w:color="auto"/>
        <w:left w:val="none" w:sz="0" w:space="0" w:color="auto"/>
        <w:bottom w:val="none" w:sz="0" w:space="0" w:color="auto"/>
        <w:right w:val="none" w:sz="0" w:space="0" w:color="auto"/>
      </w:divBdr>
    </w:div>
    <w:div w:id="2058508385">
      <w:bodyDiv w:val="1"/>
      <w:marLeft w:val="0"/>
      <w:marRight w:val="0"/>
      <w:marTop w:val="0"/>
      <w:marBottom w:val="0"/>
      <w:divBdr>
        <w:top w:val="none" w:sz="0" w:space="0" w:color="auto"/>
        <w:left w:val="none" w:sz="0" w:space="0" w:color="auto"/>
        <w:bottom w:val="none" w:sz="0" w:space="0" w:color="auto"/>
        <w:right w:val="none" w:sz="0" w:space="0" w:color="auto"/>
      </w:divBdr>
    </w:div>
    <w:div w:id="2067534076">
      <w:bodyDiv w:val="1"/>
      <w:marLeft w:val="0"/>
      <w:marRight w:val="0"/>
      <w:marTop w:val="0"/>
      <w:marBottom w:val="0"/>
      <w:divBdr>
        <w:top w:val="none" w:sz="0" w:space="0" w:color="auto"/>
        <w:left w:val="none" w:sz="0" w:space="0" w:color="auto"/>
        <w:bottom w:val="none" w:sz="0" w:space="0" w:color="auto"/>
        <w:right w:val="none" w:sz="0" w:space="0" w:color="auto"/>
      </w:divBdr>
    </w:div>
    <w:div w:id="2067944724">
      <w:bodyDiv w:val="1"/>
      <w:marLeft w:val="0"/>
      <w:marRight w:val="0"/>
      <w:marTop w:val="0"/>
      <w:marBottom w:val="0"/>
      <w:divBdr>
        <w:top w:val="none" w:sz="0" w:space="0" w:color="auto"/>
        <w:left w:val="none" w:sz="0" w:space="0" w:color="auto"/>
        <w:bottom w:val="none" w:sz="0" w:space="0" w:color="auto"/>
        <w:right w:val="none" w:sz="0" w:space="0" w:color="auto"/>
      </w:divBdr>
    </w:div>
    <w:div w:id="2074231045">
      <w:bodyDiv w:val="1"/>
      <w:marLeft w:val="0"/>
      <w:marRight w:val="0"/>
      <w:marTop w:val="0"/>
      <w:marBottom w:val="0"/>
      <w:divBdr>
        <w:top w:val="none" w:sz="0" w:space="0" w:color="auto"/>
        <w:left w:val="none" w:sz="0" w:space="0" w:color="auto"/>
        <w:bottom w:val="none" w:sz="0" w:space="0" w:color="auto"/>
        <w:right w:val="none" w:sz="0" w:space="0" w:color="auto"/>
      </w:divBdr>
    </w:div>
    <w:div w:id="2082673579">
      <w:bodyDiv w:val="1"/>
      <w:marLeft w:val="0"/>
      <w:marRight w:val="0"/>
      <w:marTop w:val="0"/>
      <w:marBottom w:val="0"/>
      <w:divBdr>
        <w:top w:val="none" w:sz="0" w:space="0" w:color="auto"/>
        <w:left w:val="none" w:sz="0" w:space="0" w:color="auto"/>
        <w:bottom w:val="none" w:sz="0" w:space="0" w:color="auto"/>
        <w:right w:val="none" w:sz="0" w:space="0" w:color="auto"/>
      </w:divBdr>
    </w:div>
    <w:div w:id="2098280205">
      <w:bodyDiv w:val="1"/>
      <w:marLeft w:val="0"/>
      <w:marRight w:val="0"/>
      <w:marTop w:val="0"/>
      <w:marBottom w:val="0"/>
      <w:divBdr>
        <w:top w:val="none" w:sz="0" w:space="0" w:color="auto"/>
        <w:left w:val="none" w:sz="0" w:space="0" w:color="auto"/>
        <w:bottom w:val="none" w:sz="0" w:space="0" w:color="auto"/>
        <w:right w:val="none" w:sz="0" w:space="0" w:color="auto"/>
      </w:divBdr>
    </w:div>
    <w:div w:id="2113357226">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 w:id="2138402415">
      <w:bodyDiv w:val="1"/>
      <w:marLeft w:val="0"/>
      <w:marRight w:val="0"/>
      <w:marTop w:val="0"/>
      <w:marBottom w:val="0"/>
      <w:divBdr>
        <w:top w:val="none" w:sz="0" w:space="0" w:color="auto"/>
        <w:left w:val="none" w:sz="0" w:space="0" w:color="auto"/>
        <w:bottom w:val="none" w:sz="0" w:space="0" w:color="auto"/>
        <w:right w:val="none" w:sz="0" w:space="0" w:color="auto"/>
      </w:divBdr>
    </w:div>
    <w:div w:id="21402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858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DD247-6987-49EF-87BA-0E3F7BCE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10720</Words>
  <Characters>61110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2023-06-26T06:50:00Z</dcterms:created>
  <dcterms:modified xsi:type="dcterms:W3CDTF">2023-08-17T08:59:00Z</dcterms:modified>
</cp:coreProperties>
</file>